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426" w:tblpY="-10"/>
        <w:tblW w:w="10773" w:type="dxa"/>
        <w:tblLayout w:type="fixed"/>
        <w:tblLook w:val="04A0" w:firstRow="1" w:lastRow="0" w:firstColumn="1" w:lastColumn="0" w:noHBand="0" w:noVBand="1"/>
      </w:tblPr>
      <w:tblGrid>
        <w:gridCol w:w="4047"/>
        <w:gridCol w:w="6726"/>
      </w:tblGrid>
      <w:tr w:rsidR="00EE534B" w:rsidRPr="00980006" w14:paraId="1B68BAE0" w14:textId="77777777" w:rsidTr="0037580F">
        <w:trPr>
          <w:trHeight w:val="1275"/>
        </w:trPr>
        <w:tc>
          <w:tcPr>
            <w:tcW w:w="4047" w:type="dxa"/>
          </w:tcPr>
          <w:p w14:paraId="76BBBC9C" w14:textId="298C5807" w:rsidR="00EE534B" w:rsidRPr="005E165D" w:rsidRDefault="00EE534B" w:rsidP="0037580F">
            <w:pPr>
              <w:spacing w:after="0" w:line="312" w:lineRule="auto"/>
              <w:jc w:val="center"/>
              <w:rPr>
                <w:rFonts w:ascii="Times New Roman" w:hAnsi="Times New Roman"/>
                <w:sz w:val="26"/>
                <w:szCs w:val="26"/>
                <w:lang w:val="vi-VN"/>
              </w:rPr>
            </w:pPr>
            <w:r w:rsidRPr="00980006">
              <w:rPr>
                <w:rFonts w:ascii="Times New Roman" w:hAnsi="Times New Roman"/>
                <w:sz w:val="26"/>
                <w:szCs w:val="26"/>
              </w:rPr>
              <w:t xml:space="preserve">CÔNG AN </w:t>
            </w:r>
            <w:r w:rsidR="005B117C">
              <w:rPr>
                <w:rFonts w:ascii="Times New Roman" w:hAnsi="Times New Roman"/>
                <w:sz w:val="26"/>
                <w:szCs w:val="26"/>
              </w:rPr>
              <w:t>TỈNH</w:t>
            </w:r>
            <w:r w:rsidR="005E165D">
              <w:rPr>
                <w:rFonts w:ascii="Times New Roman" w:hAnsi="Times New Roman"/>
                <w:sz w:val="26"/>
                <w:szCs w:val="26"/>
                <w:lang w:val="vi-VN"/>
              </w:rPr>
              <w:t xml:space="preserve"> HÀ NAM</w:t>
            </w:r>
          </w:p>
          <w:p w14:paraId="1B3F9D4B" w14:textId="1AEABAE1" w:rsidR="00EE534B" w:rsidRPr="005E165D" w:rsidRDefault="00EE534B" w:rsidP="0037580F">
            <w:pPr>
              <w:spacing w:after="0" w:line="312" w:lineRule="auto"/>
              <w:jc w:val="center"/>
              <w:rPr>
                <w:rFonts w:ascii="Times New Roman" w:hAnsi="Times New Roman"/>
                <w:b/>
                <w:sz w:val="26"/>
                <w:szCs w:val="26"/>
                <w:lang w:val="vi-VN"/>
              </w:rPr>
            </w:pPr>
            <w:r w:rsidRPr="00980006">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2C0C09B7" wp14:editId="21CA9189">
                      <wp:simplePos x="0" y="0"/>
                      <wp:positionH relativeFrom="column">
                        <wp:posOffset>785495</wp:posOffset>
                      </wp:positionH>
                      <wp:positionV relativeFrom="paragraph">
                        <wp:posOffset>181609</wp:posOffset>
                      </wp:positionV>
                      <wp:extent cx="9493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4F83"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5pt,14.3pt" to="136.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"/>
                  </w:pict>
                </mc:Fallback>
              </mc:AlternateContent>
            </w:r>
            <w:r w:rsidR="005E165D">
              <w:rPr>
                <w:rFonts w:ascii="Times New Roman" w:hAnsi="Times New Roman"/>
                <w:b/>
                <w:sz w:val="26"/>
                <w:szCs w:val="26"/>
              </w:rPr>
              <w:t>CÔNG</w:t>
            </w:r>
            <w:r w:rsidR="005E165D">
              <w:rPr>
                <w:rFonts w:ascii="Times New Roman" w:hAnsi="Times New Roman"/>
                <w:b/>
                <w:sz w:val="26"/>
                <w:szCs w:val="26"/>
                <w:lang w:val="vi-VN"/>
              </w:rPr>
              <w:t xml:space="preserve"> AN HUYỆN BÌNH LỤC</w:t>
            </w:r>
          </w:p>
          <w:p w14:paraId="7281FA05" w14:textId="77777777" w:rsidR="00EE534B" w:rsidRPr="00980006" w:rsidRDefault="00EE534B" w:rsidP="0037580F">
            <w:pPr>
              <w:spacing w:after="0" w:line="312" w:lineRule="auto"/>
              <w:jc w:val="center"/>
              <w:rPr>
                <w:rFonts w:ascii="Times New Roman" w:hAnsi="Times New Roman"/>
                <w:sz w:val="26"/>
                <w:szCs w:val="26"/>
              </w:rPr>
            </w:pPr>
          </w:p>
          <w:p w14:paraId="7F617F5C" w14:textId="5BE52695" w:rsidR="00EE534B" w:rsidRPr="003C5B92" w:rsidRDefault="00EE534B" w:rsidP="0037580F">
            <w:pPr>
              <w:spacing w:after="0" w:line="312" w:lineRule="auto"/>
              <w:jc w:val="center"/>
              <w:rPr>
                <w:rFonts w:ascii="Times New Roman" w:hAnsi="Times New Roman"/>
                <w:b/>
                <w:sz w:val="26"/>
                <w:szCs w:val="26"/>
                <w:lang w:val="vi-VN"/>
              </w:rPr>
            </w:pPr>
            <w:r w:rsidRPr="00980006">
              <w:rPr>
                <w:rFonts w:ascii="Times New Roman" w:hAnsi="Times New Roman"/>
                <w:sz w:val="26"/>
                <w:szCs w:val="26"/>
              </w:rPr>
              <w:t>Số:        /</w:t>
            </w:r>
            <w:r w:rsidR="00B86BC3">
              <w:rPr>
                <w:rFonts w:ascii="Times New Roman" w:hAnsi="Times New Roman"/>
                <w:sz w:val="26"/>
                <w:szCs w:val="26"/>
              </w:rPr>
              <w:t>BC</w:t>
            </w:r>
            <w:r w:rsidRPr="00980006">
              <w:rPr>
                <w:rFonts w:ascii="Times New Roman" w:hAnsi="Times New Roman"/>
                <w:sz w:val="26"/>
                <w:szCs w:val="26"/>
              </w:rPr>
              <w:t>-</w:t>
            </w:r>
            <w:r w:rsidR="005E165D">
              <w:rPr>
                <w:rFonts w:ascii="Times New Roman" w:hAnsi="Times New Roman"/>
                <w:sz w:val="26"/>
                <w:szCs w:val="26"/>
              </w:rPr>
              <w:t>CAH</w:t>
            </w:r>
          </w:p>
        </w:tc>
        <w:tc>
          <w:tcPr>
            <w:tcW w:w="6726" w:type="dxa"/>
          </w:tcPr>
          <w:p w14:paraId="5A5FDBD7" w14:textId="77777777" w:rsidR="00EE534B" w:rsidRPr="00980006" w:rsidRDefault="00EE534B" w:rsidP="0015788E">
            <w:pPr>
              <w:tabs>
                <w:tab w:val="left" w:pos="6135"/>
              </w:tabs>
              <w:spacing w:after="0" w:line="240" w:lineRule="auto"/>
              <w:ind w:right="459"/>
              <w:jc w:val="center"/>
              <w:rPr>
                <w:rFonts w:ascii="Times New Roman" w:hAnsi="Times New Roman"/>
                <w:b/>
                <w:sz w:val="26"/>
                <w:szCs w:val="26"/>
              </w:rPr>
            </w:pPr>
            <w:r w:rsidRPr="00980006">
              <w:rPr>
                <w:rFonts w:ascii="Times New Roman" w:hAnsi="Times New Roman"/>
                <w:b/>
                <w:sz w:val="26"/>
                <w:szCs w:val="26"/>
              </w:rPr>
              <w:t>CỘNG HÒA XÃ HỘI CHỦ NGHĨA VIỆT NAM</w:t>
            </w:r>
          </w:p>
          <w:p w14:paraId="2A81A4D8" w14:textId="77777777" w:rsidR="00EE534B" w:rsidRPr="00980006" w:rsidRDefault="00EE534B" w:rsidP="0015788E">
            <w:pPr>
              <w:spacing w:after="0" w:line="240" w:lineRule="auto"/>
              <w:rPr>
                <w:rFonts w:ascii="Times New Roman" w:hAnsi="Times New Roman"/>
                <w:b/>
                <w:sz w:val="28"/>
                <w:szCs w:val="28"/>
              </w:rPr>
            </w:pPr>
            <w:r w:rsidRPr="00980006">
              <w:rPr>
                <w:rFonts w:ascii="Times New Roman" w:hAnsi="Times New Roman"/>
                <w:b/>
                <w:sz w:val="28"/>
                <w:szCs w:val="28"/>
              </w:rPr>
              <w:t xml:space="preserve">                    Độc lập - Tự do - Hạnh phúc</w:t>
            </w:r>
          </w:p>
          <w:p w14:paraId="4A9DAEDC" w14:textId="25CE8045" w:rsidR="00EE534B" w:rsidRPr="00980006" w:rsidRDefault="00EE534B" w:rsidP="0037580F">
            <w:pPr>
              <w:spacing w:after="0" w:line="312" w:lineRule="auto"/>
              <w:jc w:val="center"/>
              <w:rPr>
                <w:rFonts w:ascii="Times New Roman" w:hAnsi="Times New Roman"/>
                <w:b/>
                <w:sz w:val="26"/>
                <w:szCs w:val="26"/>
              </w:rPr>
            </w:pPr>
            <w:r w:rsidRPr="00980006">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64DD82DA" wp14:editId="392399C2">
                      <wp:simplePos x="0" y="0"/>
                      <wp:positionH relativeFrom="column">
                        <wp:posOffset>913765</wp:posOffset>
                      </wp:positionH>
                      <wp:positionV relativeFrom="paragraph">
                        <wp:posOffset>19684</wp:posOffset>
                      </wp:positionV>
                      <wp:extent cx="213741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3AF1"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95pt,1.55pt" to="24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"/>
                  </w:pict>
                </mc:Fallback>
              </mc:AlternateContent>
            </w:r>
          </w:p>
          <w:p w14:paraId="1E4A1733" w14:textId="3C74BB5C" w:rsidR="00EE534B" w:rsidRPr="00EE534B" w:rsidRDefault="00EE534B" w:rsidP="0037580F">
            <w:pPr>
              <w:spacing w:after="0" w:line="312" w:lineRule="auto"/>
              <w:jc w:val="center"/>
              <w:rPr>
                <w:rFonts w:ascii="Times New Roman" w:hAnsi="Times New Roman"/>
                <w:b/>
                <w:sz w:val="26"/>
                <w:szCs w:val="26"/>
                <w:lang w:val="vi-VN"/>
              </w:rPr>
            </w:pPr>
            <w:r w:rsidRPr="00980006">
              <w:rPr>
                <w:rFonts w:ascii="Times New Roman" w:hAnsi="Times New Roman"/>
                <w:i/>
                <w:sz w:val="26"/>
                <w:szCs w:val="26"/>
              </w:rPr>
              <w:t xml:space="preserve"> </w:t>
            </w:r>
            <w:r>
              <w:rPr>
                <w:rFonts w:ascii="Times New Roman" w:hAnsi="Times New Roman"/>
                <w:i/>
                <w:sz w:val="26"/>
                <w:szCs w:val="26"/>
              </w:rPr>
              <w:t>Bình</w:t>
            </w:r>
            <w:r>
              <w:rPr>
                <w:rFonts w:ascii="Times New Roman" w:hAnsi="Times New Roman"/>
                <w:i/>
                <w:sz w:val="26"/>
                <w:szCs w:val="26"/>
                <w:lang w:val="vi-VN"/>
              </w:rPr>
              <w:t xml:space="preserve"> Lục</w:t>
            </w:r>
            <w:r w:rsidRPr="00980006">
              <w:rPr>
                <w:rFonts w:ascii="Times New Roman" w:hAnsi="Times New Roman"/>
                <w:i/>
                <w:sz w:val="26"/>
                <w:szCs w:val="26"/>
              </w:rPr>
              <w:t xml:space="preserve">, ngày </w:t>
            </w:r>
            <w:r w:rsidR="00F0400C">
              <w:rPr>
                <w:rFonts w:ascii="Times New Roman" w:hAnsi="Times New Roman"/>
                <w:i/>
                <w:sz w:val="26"/>
                <w:szCs w:val="26"/>
                <w:lang w:val="vi-VN"/>
              </w:rPr>
              <w:t xml:space="preserve">    </w:t>
            </w:r>
            <w:r w:rsidRPr="00980006">
              <w:rPr>
                <w:rFonts w:ascii="Times New Roman" w:hAnsi="Times New Roman"/>
                <w:i/>
                <w:sz w:val="26"/>
                <w:szCs w:val="26"/>
              </w:rPr>
              <w:t xml:space="preserve"> tháng </w:t>
            </w:r>
            <w:r w:rsidR="00835504">
              <w:rPr>
                <w:rFonts w:ascii="Times New Roman" w:hAnsi="Times New Roman"/>
                <w:i/>
                <w:sz w:val="26"/>
                <w:szCs w:val="26"/>
              </w:rPr>
              <w:t>11</w:t>
            </w:r>
            <w:r w:rsidRPr="00980006">
              <w:rPr>
                <w:rFonts w:ascii="Times New Roman" w:hAnsi="Times New Roman"/>
                <w:i/>
                <w:sz w:val="26"/>
                <w:szCs w:val="26"/>
              </w:rPr>
              <w:t xml:space="preserve"> năm </w:t>
            </w:r>
            <w:r>
              <w:rPr>
                <w:rFonts w:ascii="Times New Roman" w:hAnsi="Times New Roman"/>
                <w:i/>
                <w:sz w:val="26"/>
                <w:szCs w:val="26"/>
              </w:rPr>
              <w:t>2024</w:t>
            </w:r>
          </w:p>
        </w:tc>
      </w:tr>
    </w:tbl>
    <w:p w14:paraId="1BD5D175" w14:textId="5FCA9C28" w:rsidR="00EE534B" w:rsidRPr="00B86BC3" w:rsidRDefault="00B86BC3" w:rsidP="00EE534B">
      <w:pPr>
        <w:spacing w:before="240" w:after="0" w:line="240" w:lineRule="auto"/>
        <w:ind w:firstLine="709"/>
        <w:jc w:val="center"/>
        <w:rPr>
          <w:rFonts w:ascii="Times New Roman" w:eastAsia="Times New Roman" w:hAnsi="Times New Roman"/>
          <w:b/>
          <w:sz w:val="28"/>
          <w:szCs w:val="28"/>
          <w:lang w:val="vi-VN"/>
        </w:rPr>
      </w:pPr>
      <w:r>
        <w:rPr>
          <w:rFonts w:ascii="Times New Roman" w:eastAsia="Times New Roman" w:hAnsi="Times New Roman"/>
          <w:b/>
          <w:sz w:val="28"/>
          <w:szCs w:val="28"/>
        </w:rPr>
        <w:t>BÁO</w:t>
      </w:r>
      <w:r>
        <w:rPr>
          <w:rFonts w:ascii="Times New Roman" w:eastAsia="Times New Roman" w:hAnsi="Times New Roman"/>
          <w:b/>
          <w:sz w:val="28"/>
          <w:szCs w:val="28"/>
          <w:lang w:val="vi-VN"/>
        </w:rPr>
        <w:t xml:space="preserve"> CÁO</w:t>
      </w:r>
    </w:p>
    <w:p w14:paraId="2BCCD216" w14:textId="77777777" w:rsidR="00FC35D0" w:rsidRDefault="00FC35D0" w:rsidP="00EE534B">
      <w:pPr>
        <w:spacing w:after="0" w:line="240" w:lineRule="auto"/>
        <w:ind w:firstLine="709"/>
        <w:jc w:val="center"/>
        <w:rPr>
          <w:rFonts w:ascii="Times New Roman" w:eastAsia="Times New Roman" w:hAnsi="Times New Roman"/>
          <w:b/>
          <w:sz w:val="28"/>
          <w:szCs w:val="28"/>
          <w:lang w:val="vi-VN"/>
        </w:rPr>
      </w:pPr>
      <w:r>
        <w:rPr>
          <w:rFonts w:ascii="Times New Roman" w:eastAsia="Times New Roman" w:hAnsi="Times New Roman"/>
          <w:b/>
          <w:sz w:val="28"/>
          <w:szCs w:val="28"/>
        </w:rPr>
        <w:t>Kết</w:t>
      </w:r>
      <w:r>
        <w:rPr>
          <w:rFonts w:ascii="Times New Roman" w:eastAsia="Times New Roman" w:hAnsi="Times New Roman"/>
          <w:b/>
          <w:sz w:val="28"/>
          <w:szCs w:val="28"/>
          <w:lang w:val="vi-VN"/>
        </w:rPr>
        <w:t xml:space="preserve"> quả rà soát văn bản quy phạm pháp luật có liên quan</w:t>
      </w:r>
    </w:p>
    <w:p w14:paraId="516C2F55" w14:textId="4588CA7C" w:rsidR="00EE534B" w:rsidRPr="00FC35D0" w:rsidRDefault="00FC35D0" w:rsidP="00EE534B">
      <w:pPr>
        <w:spacing w:after="0" w:line="240" w:lineRule="auto"/>
        <w:ind w:firstLine="709"/>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đến công tác phòng, chống ma túy</w:t>
      </w:r>
    </w:p>
    <w:p w14:paraId="69F1323B" w14:textId="3F0E14A7" w:rsidR="00C15F87" w:rsidRPr="00C15F87" w:rsidRDefault="005B117C" w:rsidP="00C15F87">
      <w:pPr>
        <w:spacing w:before="240" w:after="240" w:line="312" w:lineRule="auto"/>
        <w:jc w:val="center"/>
        <w:rPr>
          <w:rFonts w:ascii="Times New Roman" w:eastAsia="Times New Roman" w:hAnsi="Times New Roman"/>
          <w:sz w:val="28"/>
          <w:szCs w:val="28"/>
          <w:lang w:val="vi-VN"/>
        </w:rPr>
      </w:pPr>
      <w:r w:rsidRPr="00473FFE">
        <w:rPr>
          <w:rFonts w:ascii="Times New Roman" w:hAnsi="Times New Roman"/>
          <w:noProof/>
          <w:sz w:val="28"/>
          <w:szCs w:val="28"/>
        </w:rPr>
        <mc:AlternateContent>
          <mc:Choice Requires="wps">
            <w:drawing>
              <wp:anchor distT="4294967295" distB="4294967295" distL="114300" distR="114300" simplePos="0" relativeHeight="251661312" behindDoc="0" locked="0" layoutInCell="1" allowOverlap="1" wp14:anchorId="20F1C914" wp14:editId="6A46BD7A">
                <wp:simplePos x="0" y="0"/>
                <wp:positionH relativeFrom="margin">
                  <wp:posOffset>2590101</wp:posOffset>
                </wp:positionH>
                <wp:positionV relativeFrom="paragraph">
                  <wp:posOffset>33020</wp:posOffset>
                </wp:positionV>
                <wp:extent cx="1304925" cy="0"/>
                <wp:effectExtent l="0" t="0" r="0" b="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707466"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03.95pt,2.6pt" to="30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">
                <o:lock v:ext="edit" shapetype="f"/>
                <w10:wrap anchorx="margin"/>
              </v:line>
            </w:pict>
          </mc:Fallback>
        </mc:AlternateContent>
      </w:r>
      <w:r w:rsidR="00C15F87">
        <w:rPr>
          <w:rFonts w:ascii="Times New Roman" w:eastAsia="Times New Roman" w:hAnsi="Times New Roman"/>
          <w:sz w:val="28"/>
          <w:szCs w:val="28"/>
          <w:lang w:val="vi-VN"/>
        </w:rPr>
        <w:t>Kính gửi: Phòng PV01, Công an tỉnh Hà Nam</w:t>
      </w:r>
    </w:p>
    <w:p w14:paraId="52A7E618" w14:textId="05B798EE" w:rsidR="00B67927" w:rsidRDefault="00B67927" w:rsidP="002068E1">
      <w:pPr>
        <w:spacing w:after="0" w:line="240" w:lineRule="auto"/>
        <w:ind w:firstLine="709"/>
        <w:jc w:val="both"/>
        <w:rPr>
          <w:rFonts w:ascii="Times New Roman" w:hAnsi="Times New Roman"/>
          <w:sz w:val="28"/>
          <w:szCs w:val="28"/>
          <w:lang w:val="vi-VN"/>
        </w:rPr>
      </w:pPr>
      <w:r w:rsidRPr="00B86BC3">
        <w:rPr>
          <w:rFonts w:ascii="Times New Roman" w:hAnsi="Times New Roman"/>
          <w:sz w:val="28"/>
          <w:szCs w:val="28"/>
        </w:rPr>
        <w:t xml:space="preserve">Thực hiện </w:t>
      </w:r>
      <w:r w:rsidR="00FC35D0">
        <w:rPr>
          <w:rFonts w:ascii="Times New Roman" w:hAnsi="Times New Roman"/>
          <w:sz w:val="28"/>
          <w:szCs w:val="28"/>
        </w:rPr>
        <w:t>Công</w:t>
      </w:r>
      <w:r w:rsidR="00FC35D0">
        <w:rPr>
          <w:rFonts w:ascii="Times New Roman" w:hAnsi="Times New Roman"/>
          <w:sz w:val="28"/>
          <w:szCs w:val="28"/>
          <w:lang w:val="vi-VN"/>
        </w:rPr>
        <w:t xml:space="preserve"> văn </w:t>
      </w:r>
      <w:r w:rsidRPr="00B86BC3">
        <w:rPr>
          <w:rFonts w:ascii="Times New Roman" w:hAnsi="Times New Roman"/>
          <w:sz w:val="28"/>
          <w:szCs w:val="28"/>
        </w:rPr>
        <w:t xml:space="preserve">số </w:t>
      </w:r>
      <w:r w:rsidR="00FC35D0">
        <w:rPr>
          <w:rFonts w:ascii="Times New Roman" w:hAnsi="Times New Roman"/>
          <w:sz w:val="28"/>
          <w:szCs w:val="28"/>
        </w:rPr>
        <w:t>1456</w:t>
      </w:r>
      <w:r w:rsidRPr="00B86BC3">
        <w:rPr>
          <w:rFonts w:ascii="Times New Roman" w:hAnsi="Times New Roman"/>
          <w:sz w:val="28"/>
          <w:szCs w:val="28"/>
        </w:rPr>
        <w:t>/</w:t>
      </w:r>
      <w:r w:rsidR="00FC35D0">
        <w:rPr>
          <w:rFonts w:ascii="Times New Roman" w:hAnsi="Times New Roman"/>
          <w:sz w:val="28"/>
          <w:szCs w:val="28"/>
        </w:rPr>
        <w:t>PV01</w:t>
      </w:r>
      <w:r w:rsidRPr="00B86BC3">
        <w:rPr>
          <w:rFonts w:ascii="Times New Roman" w:hAnsi="Times New Roman"/>
          <w:sz w:val="28"/>
          <w:szCs w:val="28"/>
        </w:rPr>
        <w:t xml:space="preserve">, ngày </w:t>
      </w:r>
      <w:r w:rsidR="00FC35D0">
        <w:rPr>
          <w:rFonts w:ascii="Times New Roman" w:hAnsi="Times New Roman"/>
          <w:sz w:val="28"/>
          <w:szCs w:val="28"/>
        </w:rPr>
        <w:t>19</w:t>
      </w:r>
      <w:r w:rsidRPr="00B86BC3">
        <w:rPr>
          <w:rFonts w:ascii="Times New Roman" w:hAnsi="Times New Roman"/>
          <w:sz w:val="28"/>
          <w:szCs w:val="28"/>
        </w:rPr>
        <w:t>/</w:t>
      </w:r>
      <w:r w:rsidR="00FC35D0">
        <w:rPr>
          <w:rFonts w:ascii="Times New Roman" w:hAnsi="Times New Roman"/>
          <w:sz w:val="28"/>
          <w:szCs w:val="28"/>
        </w:rPr>
        <w:t>11</w:t>
      </w:r>
      <w:r w:rsidRPr="00B86BC3">
        <w:rPr>
          <w:rFonts w:ascii="Times New Roman" w:hAnsi="Times New Roman"/>
          <w:sz w:val="28"/>
          <w:szCs w:val="28"/>
        </w:rPr>
        <w:t>/2024 của</w:t>
      </w:r>
      <w:r w:rsidRPr="00B86BC3">
        <w:rPr>
          <w:rFonts w:ascii="Times New Roman" w:hAnsi="Times New Roman"/>
          <w:sz w:val="28"/>
          <w:szCs w:val="28"/>
          <w:lang w:val="vi-VN"/>
        </w:rPr>
        <w:t xml:space="preserve"> phòng </w:t>
      </w:r>
      <w:r w:rsidR="00FC35D0">
        <w:rPr>
          <w:rFonts w:ascii="Times New Roman" w:hAnsi="Times New Roman"/>
          <w:sz w:val="28"/>
          <w:szCs w:val="28"/>
          <w:lang w:val="vi-VN"/>
        </w:rPr>
        <w:t>PV01</w:t>
      </w:r>
      <w:r w:rsidRPr="00B86BC3">
        <w:rPr>
          <w:rFonts w:ascii="Times New Roman" w:hAnsi="Times New Roman"/>
          <w:sz w:val="28"/>
          <w:szCs w:val="28"/>
          <w:lang w:val="vi-VN"/>
        </w:rPr>
        <w:t xml:space="preserve">, Công an </w:t>
      </w:r>
      <w:r w:rsidR="00FC35D0">
        <w:rPr>
          <w:rFonts w:ascii="Times New Roman" w:hAnsi="Times New Roman"/>
          <w:sz w:val="28"/>
          <w:szCs w:val="28"/>
          <w:lang w:val="vi-VN"/>
        </w:rPr>
        <w:t>tỉnh</w:t>
      </w:r>
      <w:r w:rsidRPr="00B86BC3">
        <w:rPr>
          <w:rFonts w:ascii="Times New Roman" w:hAnsi="Times New Roman"/>
          <w:sz w:val="28"/>
          <w:szCs w:val="28"/>
          <w:lang w:val="vi-VN"/>
        </w:rPr>
        <w:t xml:space="preserve"> Hà Nam</w:t>
      </w:r>
      <w:r w:rsidRPr="00B86BC3">
        <w:rPr>
          <w:rFonts w:ascii="Times New Roman" w:hAnsi="Times New Roman"/>
          <w:sz w:val="28"/>
          <w:szCs w:val="28"/>
        </w:rPr>
        <w:t xml:space="preserve"> về việc </w:t>
      </w:r>
      <w:r w:rsidR="00FC35D0">
        <w:rPr>
          <w:rFonts w:ascii="Times New Roman" w:hAnsi="Times New Roman"/>
          <w:sz w:val="28"/>
          <w:szCs w:val="28"/>
        </w:rPr>
        <w:t>rà</w:t>
      </w:r>
      <w:r w:rsidR="00FC35D0">
        <w:rPr>
          <w:rFonts w:ascii="Times New Roman" w:hAnsi="Times New Roman"/>
          <w:sz w:val="28"/>
          <w:szCs w:val="28"/>
          <w:lang w:val="vi-VN"/>
        </w:rPr>
        <w:t xml:space="preserve"> soát khó khăn, vướng mắc trong các văn bản quy phạm pháp luật liên quan đến công tác phòng, chống ma túy</w:t>
      </w:r>
      <w:r w:rsidRPr="00B86BC3">
        <w:rPr>
          <w:rFonts w:ascii="Times New Roman" w:hAnsi="Times New Roman"/>
          <w:sz w:val="28"/>
          <w:szCs w:val="28"/>
        </w:rPr>
        <w:t>. Công an huyện</w:t>
      </w:r>
      <w:r w:rsidRPr="00B86BC3">
        <w:rPr>
          <w:rFonts w:ascii="Times New Roman" w:hAnsi="Times New Roman"/>
          <w:sz w:val="28"/>
          <w:szCs w:val="28"/>
          <w:lang w:val="vi-VN"/>
        </w:rPr>
        <w:t xml:space="preserve"> Bình Lục </w:t>
      </w:r>
      <w:r w:rsidR="00B86BC3" w:rsidRPr="00B86BC3">
        <w:rPr>
          <w:rFonts w:ascii="Times New Roman" w:hAnsi="Times New Roman"/>
          <w:sz w:val="28"/>
          <w:szCs w:val="28"/>
        </w:rPr>
        <w:t>báo</w:t>
      </w:r>
      <w:r w:rsidR="00B86BC3" w:rsidRPr="00B86BC3">
        <w:rPr>
          <w:rFonts w:ascii="Times New Roman" w:hAnsi="Times New Roman"/>
          <w:sz w:val="28"/>
          <w:szCs w:val="28"/>
          <w:lang w:val="vi-VN"/>
        </w:rPr>
        <w:t xml:space="preserve"> cáo kết quả </w:t>
      </w:r>
      <w:r w:rsidRPr="00B86BC3">
        <w:rPr>
          <w:rFonts w:ascii="Times New Roman" w:hAnsi="Times New Roman"/>
          <w:sz w:val="28"/>
          <w:szCs w:val="28"/>
        </w:rPr>
        <w:t xml:space="preserve">như </w:t>
      </w:r>
      <w:r w:rsidR="00C15F87">
        <w:rPr>
          <w:rFonts w:ascii="Times New Roman" w:hAnsi="Times New Roman"/>
          <w:sz w:val="28"/>
          <w:szCs w:val="28"/>
        </w:rPr>
        <w:t>sau</w:t>
      </w:r>
      <w:r w:rsidR="00C15F87">
        <w:rPr>
          <w:rFonts w:ascii="Times New Roman" w:hAnsi="Times New Roman"/>
          <w:sz w:val="28"/>
          <w:szCs w:val="28"/>
          <w:lang w:val="vi-VN"/>
        </w:rPr>
        <w:t>:</w:t>
      </w:r>
    </w:p>
    <w:p w14:paraId="70554F29" w14:textId="21281CFD" w:rsidR="00C15F87" w:rsidRPr="00C15F87" w:rsidRDefault="00C15F87" w:rsidP="002068E1">
      <w:pPr>
        <w:pStyle w:val="ListParagraph"/>
        <w:numPr>
          <w:ilvl w:val="0"/>
          <w:numId w:val="17"/>
        </w:numPr>
        <w:tabs>
          <w:tab w:val="left" w:pos="993"/>
        </w:tabs>
        <w:spacing w:after="0" w:line="240" w:lineRule="auto"/>
        <w:ind w:left="0" w:firstLine="709"/>
        <w:jc w:val="both"/>
        <w:rPr>
          <w:rFonts w:ascii="Times New Roman" w:hAnsi="Times New Roman"/>
          <w:b/>
          <w:bCs/>
          <w:sz w:val="28"/>
          <w:szCs w:val="28"/>
          <w:lang w:val="vi-VN"/>
        </w:rPr>
      </w:pPr>
      <w:r w:rsidRPr="00C15F87">
        <w:rPr>
          <w:rFonts w:ascii="Times New Roman" w:hAnsi="Times New Roman"/>
          <w:b/>
          <w:bCs/>
          <w:sz w:val="28"/>
          <w:szCs w:val="28"/>
          <w:lang w:val="vi-VN"/>
        </w:rPr>
        <w:t>QUÁ TRÌNH TỔ CHỨC THỰC HIÊN</w:t>
      </w:r>
    </w:p>
    <w:p w14:paraId="19A9ECF7" w14:textId="50517541" w:rsidR="00C15F87" w:rsidRPr="002068E1" w:rsidRDefault="00C15F87" w:rsidP="002068E1">
      <w:pPr>
        <w:spacing w:after="0" w:line="240" w:lineRule="auto"/>
        <w:ind w:firstLine="709"/>
        <w:jc w:val="both"/>
        <w:rPr>
          <w:rFonts w:ascii="Times New Roman" w:hAnsi="Times New Roman"/>
          <w:b/>
          <w:bCs/>
          <w:sz w:val="28"/>
          <w:szCs w:val="28"/>
          <w:lang w:val="vi-VN"/>
        </w:rPr>
      </w:pPr>
      <w:r w:rsidRPr="002068E1">
        <w:rPr>
          <w:rFonts w:ascii="Times New Roman" w:hAnsi="Times New Roman"/>
          <w:b/>
          <w:bCs/>
          <w:sz w:val="28"/>
          <w:szCs w:val="28"/>
          <w:lang w:val="vi-VN"/>
        </w:rPr>
        <w:t>1. Đối tượng, phạm vi rà soát</w:t>
      </w:r>
    </w:p>
    <w:p w14:paraId="4DBC2D29" w14:textId="28DBAD2B" w:rsidR="00C15F87" w:rsidRDefault="00C15F87" w:rsidP="002068E1">
      <w:pPr>
        <w:spacing w:after="0" w:line="240" w:lineRule="auto"/>
        <w:ind w:firstLine="709"/>
        <w:jc w:val="both"/>
        <w:rPr>
          <w:rFonts w:ascii="Times New Roman" w:hAnsi="Times New Roman"/>
          <w:sz w:val="28"/>
          <w:szCs w:val="28"/>
          <w:lang w:val="vi-VN"/>
        </w:rPr>
      </w:pPr>
      <w:r>
        <w:rPr>
          <w:rFonts w:ascii="Times New Roman" w:hAnsi="Times New Roman"/>
          <w:sz w:val="28"/>
          <w:szCs w:val="28"/>
          <w:lang w:val="vi-VN"/>
        </w:rPr>
        <w:t>- Luật phòng, chống ma túy số 73/2021/QH14</w:t>
      </w:r>
    </w:p>
    <w:p w14:paraId="22B90896" w14:textId="42EC735A" w:rsidR="00C15F87" w:rsidRDefault="00C15F87" w:rsidP="002068E1">
      <w:pPr>
        <w:spacing w:after="0" w:line="240" w:lineRule="auto"/>
        <w:ind w:firstLine="709"/>
        <w:jc w:val="both"/>
        <w:rPr>
          <w:rFonts w:ascii="Times New Roman" w:hAnsi="Times New Roman"/>
          <w:sz w:val="28"/>
          <w:szCs w:val="28"/>
          <w:lang w:val="vi-VN"/>
        </w:rPr>
      </w:pPr>
      <w:r>
        <w:rPr>
          <w:rFonts w:ascii="Times New Roman" w:hAnsi="Times New Roman"/>
          <w:sz w:val="28"/>
          <w:szCs w:val="28"/>
          <w:lang w:val="vi-VN"/>
        </w:rPr>
        <w:t>- Pháp lệnh số: 01/2022/UBTVQH15, ngày 24 tháng 03 năm 2022 về trình tự, thủ tục tòa án nhân dân xem xét, quyết định việc đưa người nghiện ma túy từ đủ 12 tuổi đến dưới 18 tuổi vào cơ sở cai nghiện bắt buộc.</w:t>
      </w:r>
    </w:p>
    <w:p w14:paraId="473A5479" w14:textId="0A00B907" w:rsidR="00C15F87" w:rsidRDefault="00C15F87" w:rsidP="002068E1">
      <w:pPr>
        <w:spacing w:after="0" w:line="240" w:lineRule="auto"/>
        <w:ind w:firstLine="709"/>
        <w:jc w:val="both"/>
        <w:rPr>
          <w:rFonts w:ascii="Times New Roman" w:hAnsi="Times New Roman"/>
          <w:sz w:val="28"/>
          <w:szCs w:val="28"/>
          <w:lang w:val="vi-VN"/>
        </w:rPr>
      </w:pPr>
      <w:r>
        <w:rPr>
          <w:rFonts w:ascii="Times New Roman" w:hAnsi="Times New Roman"/>
          <w:sz w:val="28"/>
          <w:szCs w:val="28"/>
          <w:lang w:val="vi-VN"/>
        </w:rPr>
        <w:t>-</w:t>
      </w:r>
      <w:r w:rsidR="007E015C" w:rsidRPr="007E015C">
        <w:rPr>
          <w:rFonts w:ascii="Times New Roman" w:hAnsi="Times New Roman"/>
          <w:sz w:val="28"/>
          <w:szCs w:val="28"/>
          <w:lang w:val="vi-VN"/>
        </w:rPr>
        <w:t xml:space="preserve"> </w:t>
      </w:r>
      <w:r w:rsidR="007E015C">
        <w:rPr>
          <w:rFonts w:ascii="Times New Roman" w:hAnsi="Times New Roman"/>
          <w:sz w:val="28"/>
          <w:szCs w:val="28"/>
          <w:lang w:val="vi-VN"/>
        </w:rPr>
        <w:t>Nghị định 105/2021/NĐ-CP ngày 04 tháng 12 năm 2021 quy định chi tiết và hướng dẫn thi hành một số điều của Luật phòng, chống ma túy</w:t>
      </w:r>
      <w:r>
        <w:rPr>
          <w:rFonts w:ascii="Times New Roman" w:hAnsi="Times New Roman"/>
          <w:sz w:val="28"/>
          <w:szCs w:val="28"/>
          <w:lang w:val="vi-VN"/>
        </w:rPr>
        <w:t>.</w:t>
      </w:r>
    </w:p>
    <w:p w14:paraId="7DDA7956" w14:textId="1300D4F1" w:rsidR="00C15F87" w:rsidRDefault="00E523B3" w:rsidP="002068E1">
      <w:pPr>
        <w:spacing w:after="0" w:line="240" w:lineRule="auto"/>
        <w:ind w:firstLine="709"/>
        <w:jc w:val="both"/>
        <w:rPr>
          <w:rFonts w:ascii="Times New Roman" w:hAnsi="Times New Roman"/>
          <w:sz w:val="28"/>
          <w:szCs w:val="28"/>
          <w:lang w:val="vi-VN"/>
        </w:rPr>
      </w:pPr>
      <w:r>
        <w:rPr>
          <w:rFonts w:ascii="Times New Roman" w:hAnsi="Times New Roman"/>
          <w:sz w:val="28"/>
          <w:szCs w:val="28"/>
          <w:lang w:val="vi-VN"/>
        </w:rPr>
        <w:t xml:space="preserve">- </w:t>
      </w:r>
      <w:r w:rsidR="00C15F87">
        <w:rPr>
          <w:rFonts w:ascii="Times New Roman" w:hAnsi="Times New Roman"/>
          <w:sz w:val="28"/>
          <w:szCs w:val="28"/>
          <w:lang w:val="vi-VN"/>
        </w:rPr>
        <w:t xml:space="preserve">Nghị định </w:t>
      </w:r>
      <w:r>
        <w:rPr>
          <w:rFonts w:ascii="Times New Roman" w:hAnsi="Times New Roman"/>
          <w:sz w:val="28"/>
          <w:szCs w:val="28"/>
          <w:lang w:val="vi-VN"/>
        </w:rPr>
        <w:t>116</w:t>
      </w:r>
      <w:r w:rsidR="00C15F87">
        <w:rPr>
          <w:rFonts w:ascii="Times New Roman" w:hAnsi="Times New Roman"/>
          <w:sz w:val="28"/>
          <w:szCs w:val="28"/>
          <w:lang w:val="vi-VN"/>
        </w:rPr>
        <w:t xml:space="preserve">/2021/NĐ-CP ngày </w:t>
      </w:r>
      <w:r>
        <w:rPr>
          <w:rFonts w:ascii="Times New Roman" w:hAnsi="Times New Roman"/>
          <w:sz w:val="28"/>
          <w:szCs w:val="28"/>
          <w:lang w:val="vi-VN"/>
        </w:rPr>
        <w:t>21</w:t>
      </w:r>
      <w:r w:rsidR="00C15F87">
        <w:rPr>
          <w:rFonts w:ascii="Times New Roman" w:hAnsi="Times New Roman"/>
          <w:sz w:val="28"/>
          <w:szCs w:val="28"/>
          <w:lang w:val="vi-VN"/>
        </w:rPr>
        <w:t xml:space="preserve"> tháng 12 năm 2021 quy định chi tiết một số điều của Luật phòng, chống ma </w:t>
      </w:r>
      <w:r>
        <w:rPr>
          <w:rFonts w:ascii="Times New Roman" w:hAnsi="Times New Roman"/>
          <w:sz w:val="28"/>
          <w:szCs w:val="28"/>
          <w:lang w:val="vi-VN"/>
        </w:rPr>
        <w:t>túy, Luật xử lý vi phạm hành chính về cai nghiện ma túy và quản lý sau cai nghiện ma túy.</w:t>
      </w:r>
    </w:p>
    <w:p w14:paraId="24CBAB4B" w14:textId="0AF40C88" w:rsidR="002068E1" w:rsidRDefault="00E523B3" w:rsidP="002068E1">
      <w:pPr>
        <w:spacing w:after="0" w:line="240" w:lineRule="auto"/>
        <w:ind w:firstLine="709"/>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lang w:val="vi-VN"/>
        </w:rPr>
        <w:t xml:space="preserve">Nghị định </w:t>
      </w:r>
      <w:r>
        <w:rPr>
          <w:rFonts w:ascii="Times New Roman" w:hAnsi="Times New Roman"/>
          <w:sz w:val="28"/>
          <w:szCs w:val="28"/>
          <w:lang w:val="vi-VN"/>
        </w:rPr>
        <w:t>109</w:t>
      </w:r>
      <w:r>
        <w:rPr>
          <w:rFonts w:ascii="Times New Roman" w:hAnsi="Times New Roman"/>
          <w:sz w:val="28"/>
          <w:szCs w:val="28"/>
          <w:lang w:val="vi-VN"/>
        </w:rPr>
        <w:t xml:space="preserve">/2021/NĐ-CP ngày </w:t>
      </w:r>
      <w:r>
        <w:rPr>
          <w:rFonts w:ascii="Times New Roman" w:hAnsi="Times New Roman"/>
          <w:sz w:val="28"/>
          <w:szCs w:val="28"/>
          <w:lang w:val="vi-VN"/>
        </w:rPr>
        <w:t>08</w:t>
      </w:r>
      <w:r>
        <w:rPr>
          <w:rFonts w:ascii="Times New Roman" w:hAnsi="Times New Roman"/>
          <w:sz w:val="28"/>
          <w:szCs w:val="28"/>
          <w:lang w:val="vi-VN"/>
        </w:rPr>
        <w:t xml:space="preserve"> tháng 12 năm 2021 quy định </w:t>
      </w:r>
      <w:r>
        <w:rPr>
          <w:rFonts w:ascii="Times New Roman" w:hAnsi="Times New Roman"/>
          <w:sz w:val="28"/>
          <w:szCs w:val="28"/>
          <w:lang w:val="vi-VN"/>
        </w:rPr>
        <w:t>cơ sở y tế đủ điều kiện xác định tình trạng nghiện ma túy và hồ sơ, trình tự, thủ tục xác định tình trạng nghiện ma túy....</w:t>
      </w:r>
    </w:p>
    <w:p w14:paraId="1D3E930C" w14:textId="77777777" w:rsidR="00E523B3" w:rsidRPr="002068E1" w:rsidRDefault="00E523B3" w:rsidP="002068E1">
      <w:pPr>
        <w:spacing w:after="0" w:line="240" w:lineRule="auto"/>
        <w:ind w:firstLine="709"/>
        <w:jc w:val="both"/>
        <w:rPr>
          <w:rFonts w:ascii="Times New Roman" w:hAnsi="Times New Roman"/>
          <w:b/>
          <w:bCs/>
          <w:sz w:val="28"/>
          <w:szCs w:val="28"/>
          <w:lang w:val="vi-VN"/>
        </w:rPr>
      </w:pPr>
      <w:r w:rsidRPr="002068E1">
        <w:rPr>
          <w:rFonts w:ascii="Times New Roman" w:hAnsi="Times New Roman"/>
          <w:b/>
          <w:bCs/>
          <w:sz w:val="28"/>
          <w:szCs w:val="28"/>
          <w:lang w:val="vi-VN"/>
        </w:rPr>
        <w:t>2. Tổ chức rà soát:</w:t>
      </w:r>
    </w:p>
    <w:p w14:paraId="668B763F" w14:textId="4984C98A" w:rsidR="00E523B3" w:rsidRPr="00E523B3" w:rsidRDefault="00E523B3" w:rsidP="002068E1">
      <w:pPr>
        <w:spacing w:after="0" w:line="240" w:lineRule="auto"/>
        <w:ind w:firstLine="709"/>
        <w:jc w:val="both"/>
        <w:rPr>
          <w:rFonts w:ascii="Times New Roman" w:hAnsi="Times New Roman"/>
          <w:sz w:val="28"/>
          <w:szCs w:val="28"/>
          <w:lang w:val="vi-VN"/>
        </w:rPr>
      </w:pPr>
      <w:r w:rsidRPr="00E523B3">
        <w:rPr>
          <w:rFonts w:ascii="Times New Roman" w:hAnsi="Times New Roman"/>
          <w:sz w:val="28"/>
          <w:szCs w:val="28"/>
          <w:lang w:val="vi-VN"/>
        </w:rPr>
        <w:t xml:space="preserve">Công an huyện Bình Lục đã triển khai và rà soát các văn bản nêu trên. </w:t>
      </w:r>
    </w:p>
    <w:p w14:paraId="30F054B4" w14:textId="1B609E46" w:rsidR="00E523B3" w:rsidRPr="002068E1" w:rsidRDefault="00E523B3" w:rsidP="002068E1">
      <w:pPr>
        <w:spacing w:after="0" w:line="240" w:lineRule="auto"/>
        <w:ind w:firstLine="709"/>
        <w:jc w:val="both"/>
        <w:rPr>
          <w:rFonts w:ascii="Times New Roman" w:hAnsi="Times New Roman"/>
          <w:b/>
          <w:bCs/>
          <w:sz w:val="28"/>
          <w:szCs w:val="28"/>
          <w:lang w:val="vi-VN"/>
        </w:rPr>
      </w:pPr>
      <w:r w:rsidRPr="002068E1">
        <w:rPr>
          <w:rFonts w:ascii="Times New Roman" w:hAnsi="Times New Roman"/>
          <w:b/>
          <w:bCs/>
          <w:sz w:val="28"/>
          <w:szCs w:val="28"/>
          <w:lang w:val="vi-VN"/>
        </w:rPr>
        <w:t>II. KẾT QUẢ RÀ SOÁT</w:t>
      </w:r>
    </w:p>
    <w:p w14:paraId="2AE868EC" w14:textId="4203EEA2" w:rsidR="00E523B3" w:rsidRPr="002068E1" w:rsidRDefault="00E523B3" w:rsidP="002068E1">
      <w:pPr>
        <w:spacing w:after="0" w:line="240" w:lineRule="auto"/>
        <w:ind w:firstLine="709"/>
        <w:rPr>
          <w:rFonts w:ascii="Times New Roman" w:hAnsi="Times New Roman"/>
          <w:b/>
          <w:bCs/>
          <w:sz w:val="28"/>
          <w:szCs w:val="28"/>
          <w:lang w:val="vi-VN"/>
        </w:rPr>
      </w:pPr>
      <w:r w:rsidRPr="002068E1">
        <w:rPr>
          <w:rFonts w:ascii="Times New Roman" w:hAnsi="Times New Roman"/>
          <w:b/>
          <w:bCs/>
          <w:sz w:val="28"/>
          <w:szCs w:val="28"/>
          <w:lang w:val="vi-VN"/>
        </w:rPr>
        <w:t>1. Kết quả chung:</w:t>
      </w:r>
    </w:p>
    <w:p w14:paraId="49BF63FF" w14:textId="03663A53" w:rsidR="00E523B3" w:rsidRDefault="00E523B3" w:rsidP="002068E1">
      <w:pPr>
        <w:spacing w:after="0" w:line="240" w:lineRule="auto"/>
        <w:ind w:firstLine="709"/>
        <w:jc w:val="both"/>
        <w:rPr>
          <w:rFonts w:ascii="Times New Roman" w:hAnsi="Times New Roman"/>
          <w:sz w:val="28"/>
          <w:szCs w:val="28"/>
          <w:lang w:val="vi-VN"/>
        </w:rPr>
      </w:pPr>
      <w:r>
        <w:rPr>
          <w:rFonts w:ascii="Times New Roman" w:hAnsi="Times New Roman"/>
          <w:sz w:val="28"/>
          <w:szCs w:val="28"/>
          <w:lang w:val="vi-VN"/>
        </w:rPr>
        <w:t>Công an huyện Bình Lục đã thực hiện rà soát văn bản quy phạm pháp luật liên quan đến công tác phòng, chống ma túy, kết quả cụ thể như sau:</w:t>
      </w:r>
    </w:p>
    <w:p w14:paraId="18437686" w14:textId="5257DF17" w:rsidR="00E523B3" w:rsidRPr="002068E1" w:rsidRDefault="00E523B3" w:rsidP="002068E1">
      <w:pPr>
        <w:spacing w:after="0" w:line="240" w:lineRule="auto"/>
        <w:ind w:firstLine="709"/>
        <w:jc w:val="both"/>
        <w:rPr>
          <w:rFonts w:ascii="Times New Roman" w:hAnsi="Times New Roman"/>
          <w:spacing w:val="-4"/>
          <w:sz w:val="28"/>
          <w:szCs w:val="28"/>
          <w:lang w:val="vi-VN"/>
        </w:rPr>
      </w:pPr>
      <w:r w:rsidRPr="002068E1">
        <w:rPr>
          <w:rFonts w:ascii="Times New Roman" w:hAnsi="Times New Roman"/>
          <w:spacing w:val="-4"/>
          <w:sz w:val="28"/>
          <w:szCs w:val="28"/>
          <w:lang w:val="vi-VN"/>
        </w:rPr>
        <w:t>- Tổng số văn bản quy phạm pháp luật còn hiệu lực được rà soát: 05 văn bản.</w:t>
      </w:r>
    </w:p>
    <w:p w14:paraId="421A0C26" w14:textId="76D29DE5" w:rsidR="00E523B3" w:rsidRPr="002068E1" w:rsidRDefault="00E523B3" w:rsidP="002068E1">
      <w:pPr>
        <w:spacing w:after="0" w:line="240" w:lineRule="auto"/>
        <w:ind w:firstLine="709"/>
        <w:jc w:val="both"/>
        <w:rPr>
          <w:rFonts w:ascii="Times New Roman" w:hAnsi="Times New Roman"/>
          <w:spacing w:val="-2"/>
          <w:sz w:val="28"/>
          <w:szCs w:val="28"/>
          <w:lang w:val="vi-VN"/>
        </w:rPr>
      </w:pPr>
      <w:r w:rsidRPr="002068E1">
        <w:rPr>
          <w:rFonts w:ascii="Times New Roman" w:hAnsi="Times New Roman"/>
          <w:spacing w:val="-2"/>
          <w:sz w:val="28"/>
          <w:szCs w:val="28"/>
          <w:lang w:val="vi-VN"/>
        </w:rPr>
        <w:t>- Tổng số văn bản có quy định mâu thuẫn, chồng chéo, chưa phù hợp, chưa thống nhất tại các văn bản, đề xuất nội dung cần sửa đổi, bổ sung, thay thế, bãi bỏ: 0</w:t>
      </w:r>
    </w:p>
    <w:p w14:paraId="6D568956" w14:textId="096ADBAC" w:rsidR="00E523B3" w:rsidRPr="002068E1" w:rsidRDefault="00E523B3" w:rsidP="002068E1">
      <w:pPr>
        <w:spacing w:after="0" w:line="240" w:lineRule="auto"/>
        <w:ind w:firstLine="709"/>
        <w:rPr>
          <w:rFonts w:ascii="Times New Roman" w:hAnsi="Times New Roman"/>
          <w:b/>
          <w:bCs/>
          <w:sz w:val="28"/>
          <w:szCs w:val="28"/>
          <w:lang w:val="vi-VN"/>
        </w:rPr>
      </w:pPr>
      <w:r w:rsidRPr="002068E1">
        <w:rPr>
          <w:rFonts w:ascii="Times New Roman" w:hAnsi="Times New Roman"/>
          <w:b/>
          <w:bCs/>
          <w:sz w:val="28"/>
          <w:szCs w:val="28"/>
          <w:lang w:val="vi-VN"/>
        </w:rPr>
        <w:t>2. Kết quả cụ thể</w:t>
      </w:r>
    </w:p>
    <w:p w14:paraId="7C0EF40A" w14:textId="1955EE7A" w:rsidR="00FC35D0" w:rsidRPr="002068E1" w:rsidRDefault="00E523B3" w:rsidP="002068E1">
      <w:pPr>
        <w:spacing w:after="0" w:line="240" w:lineRule="auto"/>
        <w:ind w:firstLine="709"/>
        <w:jc w:val="both"/>
        <w:rPr>
          <w:rFonts w:ascii="Times New Roman" w:hAnsi="Times New Roman"/>
          <w:spacing w:val="-2"/>
          <w:sz w:val="28"/>
          <w:szCs w:val="28"/>
        </w:rPr>
      </w:pPr>
      <w:r w:rsidRPr="002068E1">
        <w:rPr>
          <w:rFonts w:ascii="Times New Roman" w:hAnsi="Times New Roman"/>
          <w:spacing w:val="-2"/>
          <w:sz w:val="28"/>
          <w:szCs w:val="28"/>
          <w:lang w:val="vi-VN"/>
        </w:rPr>
        <w:t xml:space="preserve">- </w:t>
      </w:r>
      <w:r w:rsidR="00FC35D0" w:rsidRPr="002068E1">
        <w:rPr>
          <w:rFonts w:ascii="Times New Roman" w:hAnsi="Times New Roman"/>
          <w:spacing w:val="-2"/>
          <w:sz w:val="28"/>
          <w:szCs w:val="28"/>
        </w:rPr>
        <w:t xml:space="preserve">Theo quy định tại Nghị định số 116/2021/NĐ-CP ngày 21/12/2021 của Chính phủ quy định chi tiết một số điều của Luật phòng, chống ma túy, Luật xử lý vi phạm hành chính về cai nghiện chất ma túy và quản lý sau cai nghiện ma túy thì sau khi người nghiện hoặc người đại diện hợp pháp của người nghiện ma túy từ đủ 12 tuổi đến dưới 18 tuổi, trong thời hạn 05 ngày làm việc kể từ ngày được cơ quan có thẩm quyền xác định, thông báo là nghiện ma túy mà không đăng ký cai nghiện tự nguyện hoặc không đăng ký điều trị nghiện các chất dạng thuốc phiện bằng thuốc thay thế theo quy định của pháp luật thì cơ quan có thẩm quyền lập biên bản vi phạm và trong </w:t>
      </w:r>
      <w:r w:rsidR="00FC35D0" w:rsidRPr="002068E1">
        <w:rPr>
          <w:rFonts w:ascii="Times New Roman" w:hAnsi="Times New Roman"/>
          <w:spacing w:val="-2"/>
          <w:sz w:val="28"/>
          <w:szCs w:val="28"/>
        </w:rPr>
        <w:lastRenderedPageBreak/>
        <w:t>thời hạn 05 ngày kể từ ngày lập biên bản vi phạm cơ quan có thẩm quyền lập hồ sơ đề nghị Tòa án nhân dân xem xét áp dụng biện pháp xử lý hành chính đưa vào cơ sở cai nghiện bắt buộc. Đến thời điểm cơ quan có thẩm quyền lập hồ sơ thì mới ra Quyết định giao quản lý người nghiện trong thời gian lập hồ sơ cai nghiện bắt buộc, thời hạn quản lý được tính từ thời điểm lập hồ sơ cho đến thời điểm người có thẩm quyền đưa đối tượng đi áp dụng biện pháp đưa vào cơ sở cai nghiện bắt buộc theo quyết định của Tòa án.</w:t>
      </w:r>
      <w:r w:rsidRPr="002068E1">
        <w:rPr>
          <w:rFonts w:ascii="Times New Roman" w:hAnsi="Times New Roman"/>
          <w:spacing w:val="-2"/>
          <w:sz w:val="28"/>
          <w:szCs w:val="28"/>
          <w:lang w:val="vi-VN"/>
        </w:rPr>
        <w:t xml:space="preserve"> </w:t>
      </w:r>
      <w:r w:rsidR="00FC35D0" w:rsidRPr="002068E1">
        <w:rPr>
          <w:rFonts w:ascii="Times New Roman" w:hAnsi="Times New Roman"/>
          <w:spacing w:val="-2"/>
          <w:sz w:val="28"/>
          <w:szCs w:val="28"/>
        </w:rPr>
        <w:t>Như vậy, chưa có chế định nào quy định về việc quản lý người nghiện trong thời gian từ khi phát hiện, xác định đối tượng nghiện ma túy đến khi cơ quan có thẩm quyền lập hồ sơ đề nghị Tòa án áp dụng biện pháp xử lý hành chính. Đối với những đối tượng không có nơi cư trú ổn định, nếu không áp dụng các biện pháp để quản lý các đối tượng này thì khi các đối tượng vi phạm thuộc đối tượng của Điều 32 Luật phòng chống ma túy thì cơ quan có thẩm quyền không thể tìm thấy đối tượng để tiến hành lập hồ sơ xử lý. Nếu áp dụng ngay biện pháp giao người nghiện cho cơ quan quản lý như trung tâm, cơ sở tiếp nhận đối tượng xã hội thì việc thông báo và đề nghị người nghiện trong thời hạn 05 ngày phải đến trình diện và đăng ký cai nghiện tự nguyện hoặc đăng ký điều trị nghiện các chất dạng thuốc phiện bằng thuốc thay thế tại Ủy ban nhân dân cấp xã nơi lập hồ sơ đề nghị cũng không khả thi. </w:t>
      </w:r>
    </w:p>
    <w:p w14:paraId="60BA14A7" w14:textId="00C8248A" w:rsidR="00FC35D0" w:rsidRPr="00FC35D0" w:rsidRDefault="00E523B3" w:rsidP="002068E1">
      <w:pPr>
        <w:spacing w:after="0" w:line="240" w:lineRule="auto"/>
        <w:ind w:firstLine="709"/>
        <w:jc w:val="both"/>
        <w:rPr>
          <w:rFonts w:ascii="Times New Roman" w:hAnsi="Times New Roman"/>
          <w:sz w:val="28"/>
          <w:szCs w:val="28"/>
          <w:lang w:val="vi-VN"/>
        </w:rPr>
      </w:pPr>
      <w:r>
        <w:rPr>
          <w:rFonts w:ascii="Times New Roman" w:hAnsi="Times New Roman"/>
          <w:sz w:val="28"/>
          <w:szCs w:val="28"/>
          <w:lang w:val="vi-VN"/>
        </w:rPr>
        <w:t xml:space="preserve">- </w:t>
      </w:r>
      <w:r w:rsidR="00892A29" w:rsidRPr="00892A29">
        <w:rPr>
          <w:rFonts w:ascii="Times New Roman" w:hAnsi="Times New Roman"/>
          <w:sz w:val="28"/>
          <w:szCs w:val="28"/>
        </w:rPr>
        <w:t xml:space="preserve">Nghị định 90/2016/NĐ-CP ngày 01/7/2016 của Chính phủ quy định điều trị nghiện các chất dạng thuốc phiện bằng thuốc thay thế chưa đồng bộ và không phù hợp với các quy định của Luật Phòng, chống ma túy hiện hành. Do đó còn khó khăn trong việc áp dụng biện pháp cai nghiện bắt buộc đối với những người vi phạm trong quá trình điều trị methadone trên địa bàn </w:t>
      </w:r>
      <w:r w:rsidR="002068E1">
        <w:rPr>
          <w:rFonts w:ascii="Times New Roman" w:hAnsi="Times New Roman"/>
          <w:sz w:val="28"/>
          <w:szCs w:val="28"/>
        </w:rPr>
        <w:t>huyện</w:t>
      </w:r>
      <w:r w:rsidR="00892A29" w:rsidRPr="00892A29">
        <w:rPr>
          <w:rFonts w:ascii="Times New Roman" w:hAnsi="Times New Roman"/>
          <w:sz w:val="28"/>
          <w:szCs w:val="28"/>
        </w:rPr>
        <w:t xml:space="preserve"> (do theo Nghị định 90/2016/NĐ-CP những người áp dụng biện pháp điều trị thay thế trước đây không phải xác định tình trạng nghiện, dẫn đến khó khăn cho công tác áp dụng biện pháp cai nghiện bắt buộc).</w:t>
      </w:r>
    </w:p>
    <w:p w14:paraId="26939126" w14:textId="7E837027" w:rsidR="002068E1" w:rsidRPr="002068E1" w:rsidRDefault="002068E1" w:rsidP="002068E1">
      <w:pPr>
        <w:spacing w:after="0" w:line="240" w:lineRule="auto"/>
        <w:ind w:firstLine="709"/>
        <w:jc w:val="both"/>
        <w:rPr>
          <w:rFonts w:ascii="Times New Roman" w:hAnsi="Times New Roman"/>
          <w:b/>
          <w:bCs/>
          <w:sz w:val="28"/>
          <w:szCs w:val="28"/>
          <w:lang w:val="vi-VN"/>
        </w:rPr>
      </w:pPr>
      <w:r w:rsidRPr="002068E1">
        <w:rPr>
          <w:rFonts w:ascii="Times New Roman" w:hAnsi="Times New Roman"/>
          <w:b/>
          <w:bCs/>
          <w:sz w:val="28"/>
          <w:szCs w:val="28"/>
          <w:lang w:val="vi-VN"/>
        </w:rPr>
        <w:t>III. ĐÁNH GIÁ VÀ KIẾN NGHỊ</w:t>
      </w:r>
    </w:p>
    <w:p w14:paraId="2E02DDF2" w14:textId="18226C1A" w:rsidR="002068E1" w:rsidRDefault="002068E1" w:rsidP="002068E1">
      <w:pPr>
        <w:spacing w:after="0" w:line="240" w:lineRule="auto"/>
        <w:jc w:val="both"/>
        <w:rPr>
          <w:rFonts w:ascii="Times New Roman" w:hAnsi="Times New Roman"/>
          <w:sz w:val="28"/>
          <w:szCs w:val="28"/>
          <w:lang w:val="vi-VN"/>
        </w:rPr>
      </w:pPr>
      <w:r>
        <w:rPr>
          <w:rFonts w:ascii="Times New Roman" w:hAnsi="Times New Roman"/>
          <w:sz w:val="28"/>
          <w:szCs w:val="28"/>
          <w:lang w:val="vi-VN"/>
        </w:rPr>
        <w:tab/>
        <w:t xml:space="preserve">- Đưa ra </w:t>
      </w:r>
      <w:r w:rsidRPr="00FC35D0">
        <w:rPr>
          <w:rFonts w:ascii="Times New Roman" w:hAnsi="Times New Roman"/>
          <w:sz w:val="28"/>
          <w:szCs w:val="28"/>
        </w:rPr>
        <w:t xml:space="preserve">chế định </w:t>
      </w:r>
      <w:r>
        <w:rPr>
          <w:rFonts w:ascii="Times New Roman" w:hAnsi="Times New Roman"/>
          <w:sz w:val="28"/>
          <w:szCs w:val="28"/>
        </w:rPr>
        <w:t>cụ</w:t>
      </w:r>
      <w:r>
        <w:rPr>
          <w:rFonts w:ascii="Times New Roman" w:hAnsi="Times New Roman"/>
          <w:sz w:val="28"/>
          <w:szCs w:val="28"/>
          <w:lang w:val="vi-VN"/>
        </w:rPr>
        <w:t xml:space="preserve"> thể</w:t>
      </w:r>
      <w:r w:rsidRPr="00FC35D0">
        <w:rPr>
          <w:rFonts w:ascii="Times New Roman" w:hAnsi="Times New Roman"/>
          <w:sz w:val="28"/>
          <w:szCs w:val="28"/>
        </w:rPr>
        <w:t xml:space="preserve"> quy định về việc quản lý người nghiện trong thời gian từ khi phát hiện, xác định đối tượng nghiện ma túy đến khi cơ quan có thẩm quyền lập hồ sơ đề nghị Tòa án áp dụng biện pháp xử lý hành chính</w:t>
      </w:r>
    </w:p>
    <w:p w14:paraId="6B0A09FC" w14:textId="440D05E0" w:rsidR="002068E1" w:rsidRDefault="002068E1" w:rsidP="002068E1">
      <w:pPr>
        <w:spacing w:after="0" w:line="240" w:lineRule="auto"/>
        <w:ind w:firstLine="709"/>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lang w:val="vi-VN"/>
        </w:rPr>
        <w:t>Tăng cường c</w:t>
      </w:r>
      <w:r w:rsidRPr="00FC35D0">
        <w:rPr>
          <w:rFonts w:ascii="Times New Roman" w:hAnsi="Times New Roman"/>
          <w:sz w:val="28"/>
          <w:szCs w:val="28"/>
        </w:rPr>
        <w:t xml:space="preserve">ông tác quản lý, tư vấn, hỗ trợ học nghề, tạo công ăn việc làm, hỗ trợ vốn cho người hoàn thành chương trình cai nghiện ở một số địa phương chưa được quan tâm thực hiện, nên hiệu quả còn nhiều hạn </w:t>
      </w:r>
      <w:r>
        <w:rPr>
          <w:rFonts w:ascii="Times New Roman" w:hAnsi="Times New Roman"/>
          <w:sz w:val="28"/>
          <w:szCs w:val="28"/>
        </w:rPr>
        <w:t>chế</w:t>
      </w:r>
      <w:r>
        <w:rPr>
          <w:rFonts w:ascii="Times New Roman" w:hAnsi="Times New Roman"/>
          <w:sz w:val="28"/>
          <w:szCs w:val="28"/>
          <w:lang w:val="vi-VN"/>
        </w:rPr>
        <w:t xml:space="preserve">, chưa có </w:t>
      </w:r>
      <w:r w:rsidRPr="00FC35D0">
        <w:rPr>
          <w:rFonts w:ascii="Times New Roman" w:hAnsi="Times New Roman"/>
          <w:sz w:val="28"/>
          <w:szCs w:val="28"/>
        </w:rPr>
        <w:t>chính sách cụ thể đối với việc hỗ trợ người bị quản lý sau cai.</w:t>
      </w:r>
    </w:p>
    <w:p w14:paraId="7B2E06F3" w14:textId="0A80AA11" w:rsidR="002068E1" w:rsidRDefault="002068E1" w:rsidP="002068E1">
      <w:pPr>
        <w:spacing w:after="0" w:line="240" w:lineRule="auto"/>
        <w:ind w:firstLine="709"/>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Có</w:t>
      </w:r>
      <w:r>
        <w:rPr>
          <w:rFonts w:ascii="Times New Roman" w:hAnsi="Times New Roman"/>
          <w:sz w:val="28"/>
          <w:szCs w:val="28"/>
          <w:lang w:val="vi-VN"/>
        </w:rPr>
        <w:t xml:space="preserve"> quy định cụ thể về mức </w:t>
      </w:r>
      <w:r w:rsidRPr="00FC35D0">
        <w:rPr>
          <w:rFonts w:ascii="Times New Roman" w:hAnsi="Times New Roman"/>
          <w:sz w:val="28"/>
          <w:szCs w:val="28"/>
        </w:rPr>
        <w:t xml:space="preserve">kinh phí bố trí cho việc xét nghiệm ma túy và quản lý người sử dụng trái phép chất ma túy </w:t>
      </w:r>
      <w:r>
        <w:rPr>
          <w:rFonts w:ascii="Times New Roman" w:hAnsi="Times New Roman"/>
          <w:sz w:val="28"/>
          <w:szCs w:val="28"/>
        </w:rPr>
        <w:t>tạo</w:t>
      </w:r>
      <w:r>
        <w:rPr>
          <w:rFonts w:ascii="Times New Roman" w:hAnsi="Times New Roman"/>
          <w:sz w:val="28"/>
          <w:szCs w:val="28"/>
          <w:lang w:val="vi-VN"/>
        </w:rPr>
        <w:t xml:space="preserve"> điều kiện </w:t>
      </w:r>
      <w:r w:rsidRPr="00FC35D0">
        <w:rPr>
          <w:rFonts w:ascii="Times New Roman" w:hAnsi="Times New Roman"/>
          <w:sz w:val="28"/>
          <w:szCs w:val="28"/>
        </w:rPr>
        <w:t>cho các đơn vị trong lập dự toán và thực hiện được các mục chi trong công tác này.</w:t>
      </w:r>
    </w:p>
    <w:p w14:paraId="22854C0B" w14:textId="11D97552" w:rsidR="00B67927" w:rsidRPr="002068E1" w:rsidRDefault="005B117C" w:rsidP="005B117C">
      <w:pPr>
        <w:spacing w:after="0" w:line="240" w:lineRule="auto"/>
        <w:jc w:val="both"/>
        <w:rPr>
          <w:rFonts w:ascii="Times New Roman" w:hAnsi="Times New Roman"/>
          <w:sz w:val="28"/>
          <w:szCs w:val="28"/>
          <w:lang w:val="vi-VN"/>
        </w:rPr>
      </w:pPr>
      <w:r>
        <w:rPr>
          <w:rFonts w:ascii="Times New Roman" w:hAnsi="Times New Roman"/>
          <w:sz w:val="28"/>
          <w:szCs w:val="28"/>
          <w:lang w:val="vi-VN"/>
        </w:rPr>
        <w:tab/>
      </w:r>
      <w:r w:rsidR="002068E1">
        <w:rPr>
          <w:rFonts w:ascii="Times New Roman" w:hAnsi="Times New Roman"/>
          <w:sz w:val="28"/>
          <w:szCs w:val="28"/>
          <w:lang w:val="vi-VN"/>
        </w:rPr>
        <w:t>Trên đây là báo cáo về kết quả rà soát văn bản quy phạm pháp luật có liên quan đến công tác phòng, chống ma túy./.</w:t>
      </w:r>
    </w:p>
    <w:tbl>
      <w:tblPr>
        <w:tblW w:w="9606" w:type="dxa"/>
        <w:tblInd w:w="-142" w:type="dxa"/>
        <w:tblLook w:val="04A0" w:firstRow="1" w:lastRow="0" w:firstColumn="1" w:lastColumn="0" w:noHBand="0" w:noVBand="1"/>
      </w:tblPr>
      <w:tblGrid>
        <w:gridCol w:w="3652"/>
        <w:gridCol w:w="5954"/>
      </w:tblGrid>
      <w:tr w:rsidR="00EE534B" w:rsidRPr="00980006" w14:paraId="2F88489C" w14:textId="77777777" w:rsidTr="0037580F">
        <w:trPr>
          <w:trHeight w:val="2067"/>
        </w:trPr>
        <w:tc>
          <w:tcPr>
            <w:tcW w:w="3652" w:type="dxa"/>
          </w:tcPr>
          <w:p w14:paraId="56B11F0B" w14:textId="77777777" w:rsidR="00EE534B" w:rsidRPr="00980006" w:rsidRDefault="00EE534B" w:rsidP="0037580F">
            <w:pPr>
              <w:spacing w:after="0" w:line="312" w:lineRule="auto"/>
              <w:rPr>
                <w:rFonts w:ascii="Times New Roman" w:hAnsi="Times New Roman"/>
                <w:b/>
                <w:i/>
                <w:sz w:val="24"/>
                <w:szCs w:val="24"/>
                <w:lang w:val="nl-NL"/>
              </w:rPr>
            </w:pPr>
            <w:r w:rsidRPr="00980006">
              <w:rPr>
                <w:rFonts w:ascii="Times New Roman" w:hAnsi="Times New Roman"/>
                <w:b/>
                <w:i/>
                <w:sz w:val="24"/>
                <w:szCs w:val="24"/>
                <w:lang w:val="nl-NL"/>
              </w:rPr>
              <w:t>Nơi nhận:</w:t>
            </w:r>
            <w:r w:rsidRPr="00980006">
              <w:rPr>
                <w:rFonts w:ascii="Times New Roman" w:hAnsi="Times New Roman"/>
                <w:lang w:val="nl-NL"/>
              </w:rPr>
              <w:tab/>
            </w:r>
          </w:p>
          <w:p w14:paraId="3476152E" w14:textId="466F94BB" w:rsidR="002068E1" w:rsidRPr="002068E1" w:rsidRDefault="002068E1" w:rsidP="0037580F">
            <w:pPr>
              <w:spacing w:after="0" w:line="312" w:lineRule="auto"/>
              <w:rPr>
                <w:rFonts w:ascii="Times New Roman" w:hAnsi="Times New Roman"/>
                <w:lang w:val="vi-VN"/>
              </w:rPr>
            </w:pPr>
            <w:r>
              <w:rPr>
                <w:rFonts w:ascii="Times New Roman" w:hAnsi="Times New Roman"/>
                <w:lang w:val="vi-VN"/>
              </w:rPr>
              <w:t xml:space="preserve">- </w:t>
            </w:r>
            <w:r>
              <w:rPr>
                <w:rFonts w:ascii="Times New Roman" w:hAnsi="Times New Roman"/>
                <w:lang w:val="nl-NL"/>
              </w:rPr>
              <w:t>Như</w:t>
            </w:r>
            <w:r>
              <w:rPr>
                <w:rFonts w:ascii="Times New Roman" w:hAnsi="Times New Roman"/>
                <w:lang w:val="vi-VN"/>
              </w:rPr>
              <w:t xml:space="preserve"> kính gửi;</w:t>
            </w:r>
          </w:p>
          <w:p w14:paraId="6400C72E" w14:textId="0C47AAF4" w:rsidR="00EE534B" w:rsidRPr="00980006" w:rsidRDefault="00EE534B" w:rsidP="0037580F">
            <w:pPr>
              <w:spacing w:after="0" w:line="312" w:lineRule="auto"/>
              <w:rPr>
                <w:rFonts w:ascii="Times New Roman" w:hAnsi="Times New Roman"/>
                <w:lang w:val="nl-NL"/>
              </w:rPr>
            </w:pPr>
            <w:r w:rsidRPr="00980006">
              <w:rPr>
                <w:rFonts w:ascii="Times New Roman" w:hAnsi="Times New Roman"/>
                <w:lang w:val="nl-NL"/>
              </w:rPr>
              <w:t xml:space="preserve">- Đ/c </w:t>
            </w:r>
            <w:r w:rsidR="00DB75FD">
              <w:rPr>
                <w:rFonts w:ascii="Times New Roman" w:hAnsi="Times New Roman"/>
                <w:lang w:val="nl-NL"/>
              </w:rPr>
              <w:t>T</w:t>
            </w:r>
            <w:r w:rsidR="00BB2952" w:rsidRPr="00980006">
              <w:rPr>
                <w:rFonts w:ascii="Times New Roman" w:hAnsi="Times New Roman"/>
                <w:lang w:val="nl-NL"/>
              </w:rPr>
              <w:t xml:space="preserve">rưởng CAH  </w:t>
            </w:r>
            <w:r w:rsidRPr="00980006">
              <w:rPr>
                <w:rFonts w:ascii="Times New Roman" w:hAnsi="Times New Roman"/>
                <w:i/>
                <w:lang w:val="nl-NL"/>
              </w:rPr>
              <w:t xml:space="preserve">(Để </w:t>
            </w:r>
            <w:r w:rsidR="00BB2952">
              <w:rPr>
                <w:rFonts w:ascii="Times New Roman" w:hAnsi="Times New Roman"/>
                <w:i/>
                <w:lang w:val="nl-NL"/>
              </w:rPr>
              <w:t>b</w:t>
            </w:r>
            <w:r w:rsidR="00BB2952">
              <w:rPr>
                <w:rFonts w:ascii="Times New Roman" w:hAnsi="Times New Roman"/>
                <w:i/>
                <w:lang w:val="vi-VN"/>
              </w:rPr>
              <w:t>/c</w:t>
            </w:r>
            <w:r w:rsidRPr="00980006">
              <w:rPr>
                <w:rFonts w:ascii="Times New Roman" w:hAnsi="Times New Roman"/>
                <w:i/>
                <w:lang w:val="nl-NL"/>
              </w:rPr>
              <w:t>)</w:t>
            </w:r>
          </w:p>
          <w:p w14:paraId="7E8561F8" w14:textId="170D46EF" w:rsidR="00EE534B" w:rsidRPr="00980006" w:rsidRDefault="00EE534B" w:rsidP="0037580F">
            <w:pPr>
              <w:spacing w:after="0" w:line="312" w:lineRule="auto"/>
              <w:rPr>
                <w:rFonts w:ascii="Times New Roman" w:hAnsi="Times New Roman"/>
                <w:lang w:val="nl-NL"/>
              </w:rPr>
            </w:pPr>
            <w:r w:rsidRPr="00980006">
              <w:rPr>
                <w:rFonts w:ascii="Times New Roman" w:hAnsi="Times New Roman"/>
                <w:lang w:val="nl-NL"/>
              </w:rPr>
              <w:t xml:space="preserve">- Lưu:  </w:t>
            </w:r>
            <w:r w:rsidR="00B67927">
              <w:rPr>
                <w:rFonts w:ascii="Times New Roman" w:hAnsi="Times New Roman"/>
                <w:lang w:val="nl-NL"/>
              </w:rPr>
              <w:t>VT</w:t>
            </w:r>
            <w:r w:rsidR="00B67927">
              <w:rPr>
                <w:rFonts w:ascii="Times New Roman" w:hAnsi="Times New Roman"/>
                <w:lang w:val="vi-VN"/>
              </w:rPr>
              <w:t>, HS</w:t>
            </w:r>
            <w:r w:rsidRPr="00980006">
              <w:rPr>
                <w:rFonts w:ascii="Times New Roman" w:hAnsi="Times New Roman"/>
                <w:lang w:val="nl-NL"/>
              </w:rPr>
              <w:t xml:space="preserve">KTMT (NTH, </w:t>
            </w:r>
            <w:r w:rsidR="00B67927">
              <w:rPr>
                <w:rFonts w:ascii="Times New Roman" w:hAnsi="Times New Roman"/>
                <w:lang w:val="nl-NL"/>
              </w:rPr>
              <w:t>04</w:t>
            </w:r>
            <w:r w:rsidRPr="00980006">
              <w:rPr>
                <w:rFonts w:ascii="Times New Roman" w:hAnsi="Times New Roman"/>
                <w:lang w:val="nl-NL"/>
              </w:rPr>
              <w:t>b)</w:t>
            </w:r>
          </w:p>
          <w:p w14:paraId="5E0C7322" w14:textId="77777777" w:rsidR="00EE534B" w:rsidRPr="00980006" w:rsidRDefault="00EE534B" w:rsidP="0037580F">
            <w:pPr>
              <w:spacing w:after="0" w:line="312" w:lineRule="auto"/>
              <w:rPr>
                <w:rFonts w:ascii="Times New Roman" w:hAnsi="Times New Roman"/>
                <w:b/>
                <w:sz w:val="26"/>
                <w:szCs w:val="26"/>
                <w:lang w:val="nl-NL"/>
              </w:rPr>
            </w:pPr>
          </w:p>
          <w:p w14:paraId="1EA9CBED" w14:textId="77777777" w:rsidR="00EE534B" w:rsidRPr="00980006" w:rsidRDefault="00EE534B" w:rsidP="0037580F">
            <w:pPr>
              <w:spacing w:after="0" w:line="312" w:lineRule="auto"/>
              <w:rPr>
                <w:rFonts w:ascii="Times New Roman" w:hAnsi="Times New Roman"/>
                <w:b/>
                <w:sz w:val="26"/>
                <w:szCs w:val="26"/>
                <w:lang w:val="nl-NL"/>
              </w:rPr>
            </w:pPr>
          </w:p>
        </w:tc>
        <w:tc>
          <w:tcPr>
            <w:tcW w:w="5954" w:type="dxa"/>
          </w:tcPr>
          <w:p w14:paraId="7300FE23" w14:textId="7723B18E" w:rsidR="00EE534B" w:rsidRPr="00473FFE" w:rsidRDefault="003C5B92" w:rsidP="0037580F">
            <w:pPr>
              <w:spacing w:after="0" w:line="312" w:lineRule="auto"/>
              <w:jc w:val="center"/>
              <w:rPr>
                <w:rFonts w:ascii="Times New Roman" w:hAnsi="Times New Roman"/>
                <w:b/>
                <w:sz w:val="26"/>
                <w:szCs w:val="26"/>
                <w:lang w:val="nl-NL"/>
              </w:rPr>
            </w:pPr>
            <w:r>
              <w:rPr>
                <w:rFonts w:ascii="Times New Roman" w:hAnsi="Times New Roman"/>
                <w:b/>
                <w:sz w:val="26"/>
                <w:szCs w:val="26"/>
                <w:lang w:val="nl-NL"/>
              </w:rPr>
              <w:t>K</w:t>
            </w:r>
            <w:r w:rsidR="00BB2952">
              <w:rPr>
                <w:rFonts w:ascii="Times New Roman" w:hAnsi="Times New Roman"/>
                <w:b/>
                <w:sz w:val="26"/>
                <w:szCs w:val="26"/>
                <w:lang w:val="nl-NL"/>
              </w:rPr>
              <w:t>T</w:t>
            </w:r>
            <w:r w:rsidR="00BB2952">
              <w:rPr>
                <w:rFonts w:ascii="Times New Roman" w:hAnsi="Times New Roman"/>
                <w:b/>
                <w:sz w:val="26"/>
                <w:szCs w:val="26"/>
                <w:lang w:val="vi-VN"/>
              </w:rPr>
              <w:t xml:space="preserve">. </w:t>
            </w:r>
            <w:r w:rsidR="00DB75FD">
              <w:rPr>
                <w:rFonts w:ascii="Times New Roman" w:hAnsi="Times New Roman"/>
                <w:b/>
                <w:sz w:val="26"/>
                <w:szCs w:val="26"/>
                <w:lang w:val="vi-VN"/>
              </w:rPr>
              <w:t>TRƯỞNG CÔNG AN HUYỆN</w:t>
            </w:r>
          </w:p>
          <w:p w14:paraId="08228A04" w14:textId="5D67A97F" w:rsidR="00EE534B" w:rsidRPr="00473FFE" w:rsidRDefault="00DB75FD" w:rsidP="0037580F">
            <w:pPr>
              <w:spacing w:after="0" w:line="312" w:lineRule="auto"/>
              <w:jc w:val="center"/>
              <w:rPr>
                <w:rFonts w:ascii="Times New Roman" w:hAnsi="Times New Roman"/>
                <w:b/>
                <w:sz w:val="26"/>
                <w:szCs w:val="26"/>
                <w:lang w:val="nl-NL"/>
              </w:rPr>
            </w:pPr>
            <w:r>
              <w:rPr>
                <w:rFonts w:ascii="Times New Roman" w:hAnsi="Times New Roman"/>
                <w:b/>
                <w:sz w:val="26"/>
                <w:szCs w:val="26"/>
                <w:lang w:val="nl-NL"/>
              </w:rPr>
              <w:t>PHÓ</w:t>
            </w:r>
            <w:r>
              <w:rPr>
                <w:rFonts w:ascii="Times New Roman" w:hAnsi="Times New Roman"/>
                <w:b/>
                <w:sz w:val="26"/>
                <w:szCs w:val="26"/>
                <w:lang w:val="vi-VN"/>
              </w:rPr>
              <w:t xml:space="preserve"> TRƯỞNG CÔNG AN HUYỆN</w:t>
            </w:r>
          </w:p>
          <w:p w14:paraId="08E2E4DA" w14:textId="383A9284" w:rsidR="00EE534B" w:rsidRDefault="00EE534B" w:rsidP="00D90BF2">
            <w:pPr>
              <w:spacing w:after="0" w:line="312" w:lineRule="auto"/>
              <w:jc w:val="center"/>
              <w:rPr>
                <w:noProof/>
                <w:lang w:val="vi-VN"/>
                <w14:ligatures w14:val="standardContextual"/>
              </w:rPr>
            </w:pPr>
          </w:p>
          <w:p w14:paraId="4250BE48" w14:textId="77777777" w:rsidR="005B117C" w:rsidRDefault="005B117C" w:rsidP="00D90BF2">
            <w:pPr>
              <w:spacing w:after="0" w:line="312" w:lineRule="auto"/>
              <w:jc w:val="center"/>
              <w:rPr>
                <w:noProof/>
                <w:lang w:val="vi-VN"/>
                <w14:ligatures w14:val="standardContextual"/>
              </w:rPr>
            </w:pPr>
          </w:p>
          <w:p w14:paraId="4A8D20E2" w14:textId="77777777" w:rsidR="00436D07" w:rsidRPr="00436D07" w:rsidRDefault="00436D07" w:rsidP="002068E1">
            <w:pPr>
              <w:spacing w:after="0" w:line="312" w:lineRule="auto"/>
              <w:rPr>
                <w:rFonts w:ascii="Times New Roman" w:hAnsi="Times New Roman"/>
                <w:b/>
                <w:lang w:val="vi-VN"/>
              </w:rPr>
            </w:pPr>
          </w:p>
          <w:p w14:paraId="03723393" w14:textId="77777777" w:rsidR="00EE534B" w:rsidRPr="00980006" w:rsidRDefault="00EE534B" w:rsidP="0037580F">
            <w:pPr>
              <w:spacing w:after="0" w:line="312" w:lineRule="auto"/>
              <w:jc w:val="center"/>
              <w:rPr>
                <w:rFonts w:ascii="Times New Roman" w:hAnsi="Times New Roman"/>
                <w:b/>
                <w:lang w:val="nl-NL"/>
              </w:rPr>
            </w:pPr>
          </w:p>
          <w:p w14:paraId="4F31409B" w14:textId="64AF13AE" w:rsidR="00EE534B" w:rsidRPr="00DB75FD" w:rsidRDefault="00DB75FD" w:rsidP="0037580F">
            <w:pPr>
              <w:spacing w:after="0" w:line="312" w:lineRule="auto"/>
              <w:jc w:val="center"/>
              <w:rPr>
                <w:rFonts w:ascii="Times New Roman" w:hAnsi="Times New Roman"/>
                <w:b/>
                <w:sz w:val="28"/>
                <w:szCs w:val="28"/>
                <w:lang w:val="vi-VN"/>
              </w:rPr>
            </w:pPr>
            <w:r>
              <w:rPr>
                <w:rFonts w:ascii="Times New Roman" w:hAnsi="Times New Roman"/>
                <w:b/>
                <w:sz w:val="28"/>
                <w:szCs w:val="28"/>
                <w:lang w:val="nl-NL"/>
              </w:rPr>
              <w:t>Thiếu</w:t>
            </w:r>
            <w:r w:rsidR="00EE534B" w:rsidRPr="00473FFE">
              <w:rPr>
                <w:rFonts w:ascii="Times New Roman" w:hAnsi="Times New Roman"/>
                <w:b/>
                <w:sz w:val="28"/>
                <w:szCs w:val="28"/>
                <w:lang w:val="nl-NL"/>
              </w:rPr>
              <w:t xml:space="preserve"> tá </w:t>
            </w:r>
            <w:r>
              <w:rPr>
                <w:rFonts w:ascii="Times New Roman" w:hAnsi="Times New Roman"/>
                <w:b/>
                <w:sz w:val="28"/>
                <w:szCs w:val="28"/>
                <w:lang w:val="nl-NL"/>
              </w:rPr>
              <w:t>Trần</w:t>
            </w:r>
            <w:r>
              <w:rPr>
                <w:rFonts w:ascii="Times New Roman" w:hAnsi="Times New Roman"/>
                <w:b/>
                <w:sz w:val="28"/>
                <w:szCs w:val="28"/>
                <w:lang w:val="vi-VN"/>
              </w:rPr>
              <w:t xml:space="preserve"> Phan Hồng Hải</w:t>
            </w:r>
          </w:p>
        </w:tc>
      </w:tr>
    </w:tbl>
    <w:p w14:paraId="212A3269" w14:textId="5ADB82EA" w:rsidR="00EE534B" w:rsidRPr="002068E1" w:rsidRDefault="00EE534B">
      <w:pPr>
        <w:rPr>
          <w:lang w:val="vi-VN"/>
        </w:rPr>
      </w:pPr>
    </w:p>
    <w:sectPr w:rsidR="00EE534B" w:rsidRPr="002068E1" w:rsidSect="005B117C">
      <w:headerReference w:type="default" r:id="rId8"/>
      <w:footerReference w:type="default" r:id="rId9"/>
      <w:pgSz w:w="11907" w:h="16840" w:code="9"/>
      <w:pgMar w:top="851" w:right="851" w:bottom="568" w:left="1701" w:header="5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5045B" w14:textId="77777777" w:rsidR="00ED23F8" w:rsidRDefault="00ED23F8">
      <w:pPr>
        <w:spacing w:after="0" w:line="240" w:lineRule="auto"/>
      </w:pPr>
      <w:r>
        <w:separator/>
      </w:r>
    </w:p>
  </w:endnote>
  <w:endnote w:type="continuationSeparator" w:id="0">
    <w:p w14:paraId="148ED8B7" w14:textId="77777777" w:rsidR="00ED23F8" w:rsidRDefault="00ED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4469" w14:textId="77777777" w:rsidR="00230A27" w:rsidRDefault="00230A27">
    <w:pPr>
      <w:pStyle w:val="Footer"/>
      <w:jc w:val="center"/>
    </w:pPr>
  </w:p>
  <w:p w14:paraId="66543BE5" w14:textId="77777777" w:rsidR="00230A27" w:rsidRDefault="0023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1C04C" w14:textId="77777777" w:rsidR="00ED23F8" w:rsidRDefault="00ED23F8">
      <w:pPr>
        <w:spacing w:after="0" w:line="240" w:lineRule="auto"/>
      </w:pPr>
      <w:r>
        <w:separator/>
      </w:r>
    </w:p>
  </w:footnote>
  <w:footnote w:type="continuationSeparator" w:id="0">
    <w:p w14:paraId="560E36A6" w14:textId="77777777" w:rsidR="00ED23F8" w:rsidRDefault="00ED2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E511D" w14:textId="77777777" w:rsidR="00230A27" w:rsidRPr="005B117C" w:rsidRDefault="00230A27" w:rsidP="005B117C">
    <w:pPr>
      <w:pStyle w:val="Header"/>
      <w:ind w:firstLine="0"/>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7FF2"/>
    <w:multiLevelType w:val="hybridMultilevel"/>
    <w:tmpl w:val="3A3EA6EE"/>
    <w:lvl w:ilvl="0" w:tplc="48A44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F30CC"/>
    <w:multiLevelType w:val="hybridMultilevel"/>
    <w:tmpl w:val="7B3E6506"/>
    <w:lvl w:ilvl="0" w:tplc="E2A21E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D3E2D56"/>
    <w:multiLevelType w:val="hybridMultilevel"/>
    <w:tmpl w:val="9F04EA9A"/>
    <w:lvl w:ilvl="0" w:tplc="BEE268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0C2671D"/>
    <w:multiLevelType w:val="hybridMultilevel"/>
    <w:tmpl w:val="A9D6FD5C"/>
    <w:lvl w:ilvl="0" w:tplc="56F8F6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7412A3"/>
    <w:multiLevelType w:val="hybridMultilevel"/>
    <w:tmpl w:val="81CE1E44"/>
    <w:lvl w:ilvl="0" w:tplc="3AA05C9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DB4B32"/>
    <w:multiLevelType w:val="hybridMultilevel"/>
    <w:tmpl w:val="EEEA23E6"/>
    <w:lvl w:ilvl="0" w:tplc="77B25E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76508D6"/>
    <w:multiLevelType w:val="hybridMultilevel"/>
    <w:tmpl w:val="72F0EEEC"/>
    <w:lvl w:ilvl="0" w:tplc="7C04061E">
      <w:start w:val="1"/>
      <w:numFmt w:val="decimal"/>
      <w:lvlText w:val="%1."/>
      <w:lvlJc w:val="left"/>
      <w:pPr>
        <w:ind w:left="1069" w:hanging="360"/>
      </w:pPr>
      <w:rPr>
        <w:rFonts w:hint="default"/>
        <w:b/>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DB94151"/>
    <w:multiLevelType w:val="hybridMultilevel"/>
    <w:tmpl w:val="C7C8F154"/>
    <w:lvl w:ilvl="0" w:tplc="1DE2B8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A6954"/>
    <w:multiLevelType w:val="hybridMultilevel"/>
    <w:tmpl w:val="A6940458"/>
    <w:lvl w:ilvl="0" w:tplc="2D046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6047FEC"/>
    <w:multiLevelType w:val="multilevel"/>
    <w:tmpl w:val="B0B81A9E"/>
    <w:lvl w:ilvl="0">
      <w:start w:val="1"/>
      <w:numFmt w:val="decimal"/>
      <w:lvlText w:val="%1."/>
      <w:lvlJc w:val="left"/>
      <w:pPr>
        <w:ind w:left="1069" w:hanging="360"/>
      </w:pPr>
      <w:rPr>
        <w:rFonts w:hint="default"/>
        <w:b/>
      </w:rPr>
    </w:lvl>
    <w:lvl w:ilvl="1">
      <w:start w:val="1"/>
      <w:numFmt w:val="decimal"/>
      <w:isLgl/>
      <w:lvlText w:val="%1.%2"/>
      <w:lvlJc w:val="left"/>
      <w:pPr>
        <w:ind w:left="1744" w:hanging="6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10" w15:restartNumberingAfterBreak="0">
    <w:nsid w:val="3A772CA2"/>
    <w:multiLevelType w:val="hybridMultilevel"/>
    <w:tmpl w:val="3E8E2220"/>
    <w:lvl w:ilvl="0" w:tplc="EF529D2C">
      <w:start w:val="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13D136C"/>
    <w:multiLevelType w:val="hybridMultilevel"/>
    <w:tmpl w:val="0C3CDA78"/>
    <w:lvl w:ilvl="0" w:tplc="EFAAD7A2">
      <w:start w:val="3"/>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B64366"/>
    <w:multiLevelType w:val="hybridMultilevel"/>
    <w:tmpl w:val="4B186A56"/>
    <w:lvl w:ilvl="0" w:tplc="AB2AFEAA">
      <w:start w:val="1"/>
      <w:numFmt w:val="bullet"/>
      <w:lvlText w:val="-"/>
      <w:lvlJc w:val="left"/>
      <w:pPr>
        <w:ind w:left="1069" w:hanging="360"/>
      </w:pPr>
      <w:rPr>
        <w:rFonts w:ascii="Calibri" w:eastAsia="Calibri" w:hAnsi="Calibri" w:cs="Calibri"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992D74"/>
    <w:multiLevelType w:val="hybridMultilevel"/>
    <w:tmpl w:val="10C82A1E"/>
    <w:lvl w:ilvl="0" w:tplc="28801F5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83735F6"/>
    <w:multiLevelType w:val="hybridMultilevel"/>
    <w:tmpl w:val="A6B2778C"/>
    <w:lvl w:ilvl="0" w:tplc="1AB03C10">
      <w:start w:val="4"/>
      <w:numFmt w:val="bullet"/>
      <w:lvlText w:val="-"/>
      <w:lvlJc w:val="left"/>
      <w:pPr>
        <w:ind w:left="1080" w:hanging="360"/>
      </w:pPr>
      <w:rPr>
        <w:rFonts w:ascii="Cambria" w:eastAsia="Calibri" w:hAnsi="Cambria"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E25CDE"/>
    <w:multiLevelType w:val="hybridMultilevel"/>
    <w:tmpl w:val="E7DED37E"/>
    <w:lvl w:ilvl="0" w:tplc="27183788">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34D46F7"/>
    <w:multiLevelType w:val="hybridMultilevel"/>
    <w:tmpl w:val="9710BB74"/>
    <w:lvl w:ilvl="0" w:tplc="0A6E679C">
      <w:start w:val="1"/>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6E7E02"/>
    <w:multiLevelType w:val="hybridMultilevel"/>
    <w:tmpl w:val="4E441D3C"/>
    <w:lvl w:ilvl="0" w:tplc="7F58DB6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6D81BD8"/>
    <w:multiLevelType w:val="multilevel"/>
    <w:tmpl w:val="EA6233CC"/>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78E125CC"/>
    <w:multiLevelType w:val="hybridMultilevel"/>
    <w:tmpl w:val="518CBCE6"/>
    <w:lvl w:ilvl="0" w:tplc="99967454">
      <w:start w:val="4"/>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425D07"/>
    <w:multiLevelType w:val="hybridMultilevel"/>
    <w:tmpl w:val="7B90E5A6"/>
    <w:lvl w:ilvl="0" w:tplc="69FAF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072879">
    <w:abstractNumId w:val="9"/>
  </w:num>
  <w:num w:numId="2" w16cid:durableId="314728958">
    <w:abstractNumId w:val="18"/>
  </w:num>
  <w:num w:numId="3" w16cid:durableId="108403920">
    <w:abstractNumId w:val="3"/>
  </w:num>
  <w:num w:numId="4" w16cid:durableId="112674336">
    <w:abstractNumId w:val="19"/>
  </w:num>
  <w:num w:numId="5" w16cid:durableId="90013218">
    <w:abstractNumId w:val="14"/>
  </w:num>
  <w:num w:numId="6" w16cid:durableId="783235502">
    <w:abstractNumId w:val="11"/>
  </w:num>
  <w:num w:numId="7" w16cid:durableId="1067260321">
    <w:abstractNumId w:val="10"/>
  </w:num>
  <w:num w:numId="8" w16cid:durableId="1416053022">
    <w:abstractNumId w:val="12"/>
  </w:num>
  <w:num w:numId="9" w16cid:durableId="1162818109">
    <w:abstractNumId w:val="4"/>
  </w:num>
  <w:num w:numId="10" w16cid:durableId="1917085874">
    <w:abstractNumId w:val="6"/>
  </w:num>
  <w:num w:numId="11" w16cid:durableId="1425036150">
    <w:abstractNumId w:val="16"/>
  </w:num>
  <w:num w:numId="12" w16cid:durableId="1702433336">
    <w:abstractNumId w:val="15"/>
  </w:num>
  <w:num w:numId="13" w16cid:durableId="1908496530">
    <w:abstractNumId w:val="13"/>
  </w:num>
  <w:num w:numId="14" w16cid:durableId="1397897690">
    <w:abstractNumId w:val="7"/>
  </w:num>
  <w:num w:numId="15" w16cid:durableId="696396890">
    <w:abstractNumId w:val="0"/>
  </w:num>
  <w:num w:numId="16" w16cid:durableId="1077481840">
    <w:abstractNumId w:val="20"/>
  </w:num>
  <w:num w:numId="17" w16cid:durableId="2125152628">
    <w:abstractNumId w:val="17"/>
  </w:num>
  <w:num w:numId="18" w16cid:durableId="217596813">
    <w:abstractNumId w:val="5"/>
  </w:num>
  <w:num w:numId="19" w16cid:durableId="983852579">
    <w:abstractNumId w:val="8"/>
  </w:num>
  <w:num w:numId="20" w16cid:durableId="2089224224">
    <w:abstractNumId w:val="1"/>
  </w:num>
  <w:num w:numId="21" w16cid:durableId="1078017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4B"/>
    <w:rsid w:val="00043D5D"/>
    <w:rsid w:val="000A4066"/>
    <w:rsid w:val="0015788E"/>
    <w:rsid w:val="001D69BA"/>
    <w:rsid w:val="002068E1"/>
    <w:rsid w:val="00230A27"/>
    <w:rsid w:val="0024759A"/>
    <w:rsid w:val="002D471D"/>
    <w:rsid w:val="003072C9"/>
    <w:rsid w:val="003C5B92"/>
    <w:rsid w:val="00423D67"/>
    <w:rsid w:val="00436D07"/>
    <w:rsid w:val="00450D3D"/>
    <w:rsid w:val="004734D6"/>
    <w:rsid w:val="004970A4"/>
    <w:rsid w:val="004A01CD"/>
    <w:rsid w:val="004D28BB"/>
    <w:rsid w:val="005005BA"/>
    <w:rsid w:val="00523027"/>
    <w:rsid w:val="00540C78"/>
    <w:rsid w:val="005B117C"/>
    <w:rsid w:val="005D0E97"/>
    <w:rsid w:val="005E165D"/>
    <w:rsid w:val="00622E5E"/>
    <w:rsid w:val="0068561B"/>
    <w:rsid w:val="00733EF0"/>
    <w:rsid w:val="007E015C"/>
    <w:rsid w:val="007F6386"/>
    <w:rsid w:val="00835504"/>
    <w:rsid w:val="00852049"/>
    <w:rsid w:val="00892A29"/>
    <w:rsid w:val="008C6556"/>
    <w:rsid w:val="009519FC"/>
    <w:rsid w:val="00A32CDD"/>
    <w:rsid w:val="00A37683"/>
    <w:rsid w:val="00A6266D"/>
    <w:rsid w:val="00AC2ABC"/>
    <w:rsid w:val="00AD1C54"/>
    <w:rsid w:val="00B12C15"/>
    <w:rsid w:val="00B363A4"/>
    <w:rsid w:val="00B37A3F"/>
    <w:rsid w:val="00B67927"/>
    <w:rsid w:val="00B86BC3"/>
    <w:rsid w:val="00BB2952"/>
    <w:rsid w:val="00BF5E82"/>
    <w:rsid w:val="00C15F87"/>
    <w:rsid w:val="00CF08DF"/>
    <w:rsid w:val="00D90BF2"/>
    <w:rsid w:val="00DB75FD"/>
    <w:rsid w:val="00DE4481"/>
    <w:rsid w:val="00E523B3"/>
    <w:rsid w:val="00E756F3"/>
    <w:rsid w:val="00EA2CAE"/>
    <w:rsid w:val="00ED23F8"/>
    <w:rsid w:val="00EE534B"/>
    <w:rsid w:val="00F0400C"/>
    <w:rsid w:val="00F33E51"/>
    <w:rsid w:val="00FC35D0"/>
    <w:rsid w:val="00FC3831"/>
    <w:rsid w:val="00FE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982A"/>
  <w15:chartTrackingRefBased/>
  <w15:docId w15:val="{7FE76A39-9AAE-4BD3-A04B-89E26853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4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34B"/>
    <w:pPr>
      <w:tabs>
        <w:tab w:val="center" w:pos="4680"/>
        <w:tab w:val="right" w:pos="9360"/>
      </w:tabs>
      <w:spacing w:after="0" w:line="240" w:lineRule="auto"/>
      <w:ind w:firstLine="720"/>
      <w:jc w:val="both"/>
    </w:pPr>
    <w:rPr>
      <w:rFonts w:ascii="Times New Roman" w:eastAsia="Arial" w:hAnsi="Times New Roman"/>
      <w:sz w:val="28"/>
    </w:rPr>
  </w:style>
  <w:style w:type="character" w:customStyle="1" w:styleId="HeaderChar">
    <w:name w:val="Header Char"/>
    <w:basedOn w:val="DefaultParagraphFont"/>
    <w:link w:val="Header"/>
    <w:uiPriority w:val="99"/>
    <w:rsid w:val="00EE534B"/>
    <w:rPr>
      <w:rFonts w:ascii="Times New Roman" w:eastAsia="Arial" w:hAnsi="Times New Roman" w:cs="Times New Roman"/>
      <w:kern w:val="0"/>
      <w:sz w:val="28"/>
      <w14:ligatures w14:val="none"/>
    </w:rPr>
  </w:style>
  <w:style w:type="paragraph" w:styleId="Footer">
    <w:name w:val="footer"/>
    <w:basedOn w:val="Normal"/>
    <w:link w:val="FooterChar"/>
    <w:uiPriority w:val="99"/>
    <w:unhideWhenUsed/>
    <w:rsid w:val="00EE534B"/>
    <w:pPr>
      <w:tabs>
        <w:tab w:val="center" w:pos="4680"/>
        <w:tab w:val="right" w:pos="9360"/>
      </w:tabs>
      <w:spacing w:after="0" w:line="240" w:lineRule="auto"/>
      <w:ind w:firstLine="720"/>
      <w:jc w:val="both"/>
    </w:pPr>
    <w:rPr>
      <w:rFonts w:ascii="Times New Roman" w:eastAsia="Arial" w:hAnsi="Times New Roman"/>
      <w:sz w:val="28"/>
    </w:rPr>
  </w:style>
  <w:style w:type="character" w:customStyle="1" w:styleId="FooterChar">
    <w:name w:val="Footer Char"/>
    <w:basedOn w:val="DefaultParagraphFont"/>
    <w:link w:val="Footer"/>
    <w:uiPriority w:val="99"/>
    <w:rsid w:val="00EE534B"/>
    <w:rPr>
      <w:rFonts w:ascii="Times New Roman" w:eastAsia="Arial" w:hAnsi="Times New Roman" w:cs="Times New Roman"/>
      <w:kern w:val="0"/>
      <w:sz w:val="28"/>
      <w14:ligatures w14:val="none"/>
    </w:rPr>
  </w:style>
  <w:style w:type="paragraph" w:styleId="NoSpacing">
    <w:name w:val="No Spacing"/>
    <w:uiPriority w:val="1"/>
    <w:qFormat/>
    <w:rsid w:val="00EE534B"/>
    <w:pPr>
      <w:spacing w:after="0" w:line="240" w:lineRule="auto"/>
      <w:ind w:firstLine="720"/>
      <w:jc w:val="both"/>
    </w:pPr>
    <w:rPr>
      <w:rFonts w:ascii="Times New Roman" w:eastAsia="Arial" w:hAnsi="Times New Roman" w:cs="Times New Roman"/>
      <w:kern w:val="0"/>
      <w:sz w:val="28"/>
      <w14:ligatures w14:val="none"/>
    </w:rPr>
  </w:style>
  <w:style w:type="paragraph" w:styleId="NormalWeb">
    <w:name w:val="Normal (Web)"/>
    <w:basedOn w:val="Normal"/>
    <w:uiPriority w:val="99"/>
    <w:unhideWhenUsed/>
    <w:rsid w:val="00EE534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2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69159">
      <w:bodyDiv w:val="1"/>
      <w:marLeft w:val="0"/>
      <w:marRight w:val="0"/>
      <w:marTop w:val="0"/>
      <w:marBottom w:val="0"/>
      <w:divBdr>
        <w:top w:val="none" w:sz="0" w:space="0" w:color="auto"/>
        <w:left w:val="none" w:sz="0" w:space="0" w:color="auto"/>
        <w:bottom w:val="none" w:sz="0" w:space="0" w:color="auto"/>
        <w:right w:val="none" w:sz="0" w:space="0" w:color="auto"/>
      </w:divBdr>
    </w:div>
    <w:div w:id="175271597">
      <w:bodyDiv w:val="1"/>
      <w:marLeft w:val="0"/>
      <w:marRight w:val="0"/>
      <w:marTop w:val="0"/>
      <w:marBottom w:val="0"/>
      <w:divBdr>
        <w:top w:val="none" w:sz="0" w:space="0" w:color="auto"/>
        <w:left w:val="none" w:sz="0" w:space="0" w:color="auto"/>
        <w:bottom w:val="none" w:sz="0" w:space="0" w:color="auto"/>
        <w:right w:val="none" w:sz="0" w:space="0" w:color="auto"/>
      </w:divBdr>
    </w:div>
    <w:div w:id="740828075">
      <w:bodyDiv w:val="1"/>
      <w:marLeft w:val="0"/>
      <w:marRight w:val="0"/>
      <w:marTop w:val="0"/>
      <w:marBottom w:val="0"/>
      <w:divBdr>
        <w:top w:val="none" w:sz="0" w:space="0" w:color="auto"/>
        <w:left w:val="none" w:sz="0" w:space="0" w:color="auto"/>
        <w:bottom w:val="none" w:sz="0" w:space="0" w:color="auto"/>
        <w:right w:val="none" w:sz="0" w:space="0" w:color="auto"/>
      </w:divBdr>
    </w:div>
    <w:div w:id="1422797719">
      <w:bodyDiv w:val="1"/>
      <w:marLeft w:val="0"/>
      <w:marRight w:val="0"/>
      <w:marTop w:val="0"/>
      <w:marBottom w:val="0"/>
      <w:divBdr>
        <w:top w:val="none" w:sz="0" w:space="0" w:color="auto"/>
        <w:left w:val="none" w:sz="0" w:space="0" w:color="auto"/>
        <w:bottom w:val="none" w:sz="0" w:space="0" w:color="auto"/>
        <w:right w:val="none" w:sz="0" w:space="0" w:color="auto"/>
      </w:divBdr>
    </w:div>
    <w:div w:id="1823081089">
      <w:bodyDiv w:val="1"/>
      <w:marLeft w:val="0"/>
      <w:marRight w:val="0"/>
      <w:marTop w:val="0"/>
      <w:marBottom w:val="0"/>
      <w:divBdr>
        <w:top w:val="none" w:sz="0" w:space="0" w:color="auto"/>
        <w:left w:val="none" w:sz="0" w:space="0" w:color="auto"/>
        <w:bottom w:val="none" w:sz="0" w:space="0" w:color="auto"/>
        <w:right w:val="none" w:sz="0" w:space="0" w:color="auto"/>
      </w:divBdr>
    </w:div>
    <w:div w:id="1935243550">
      <w:bodyDiv w:val="1"/>
      <w:marLeft w:val="0"/>
      <w:marRight w:val="0"/>
      <w:marTop w:val="0"/>
      <w:marBottom w:val="0"/>
      <w:divBdr>
        <w:top w:val="none" w:sz="0" w:space="0" w:color="auto"/>
        <w:left w:val="none" w:sz="0" w:space="0" w:color="auto"/>
        <w:bottom w:val="none" w:sz="0" w:space="0" w:color="auto"/>
        <w:right w:val="none" w:sz="0" w:space="0" w:color="auto"/>
      </w:divBdr>
    </w:div>
    <w:div w:id="2105876907">
      <w:bodyDiv w:val="1"/>
      <w:marLeft w:val="0"/>
      <w:marRight w:val="0"/>
      <w:marTop w:val="0"/>
      <w:marBottom w:val="0"/>
      <w:divBdr>
        <w:top w:val="none" w:sz="0" w:space="0" w:color="auto"/>
        <w:left w:val="none" w:sz="0" w:space="0" w:color="auto"/>
        <w:bottom w:val="none" w:sz="0" w:space="0" w:color="auto"/>
        <w:right w:val="none" w:sz="0" w:space="0" w:color="auto"/>
      </w:divBdr>
    </w:div>
    <w:div w:id="21155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38CD6-94E6-45CC-80F5-DD51E1B5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19</cp:revision>
  <cp:lastPrinted>2024-11-21T01:59:00Z</cp:lastPrinted>
  <dcterms:created xsi:type="dcterms:W3CDTF">2024-09-05T02:53:00Z</dcterms:created>
  <dcterms:modified xsi:type="dcterms:W3CDTF">2024-11-21T07:10:00Z</dcterms:modified>
</cp:coreProperties>
</file>